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57" w:type="dxa"/>
        <w:tblLook w:val="04A0" w:firstRow="1" w:lastRow="0" w:firstColumn="1" w:lastColumn="0" w:noHBand="0" w:noVBand="1"/>
      </w:tblPr>
      <w:tblGrid>
        <w:gridCol w:w="4785"/>
        <w:gridCol w:w="4786"/>
        <w:gridCol w:w="4786"/>
      </w:tblGrid>
      <w:tr w:rsidR="006F74D1" w:rsidTr="00523498">
        <w:tc>
          <w:tcPr>
            <w:tcW w:w="4785" w:type="dxa"/>
          </w:tcPr>
          <w:p w:rsidR="00300BAD" w:rsidRDefault="00300BAD" w:rsidP="00523498">
            <w:pPr>
              <w:spacing w:after="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6F74D1" w:rsidRPr="00300BAD" w:rsidRDefault="00300BAD" w:rsidP="00300BAD">
            <w:pPr>
              <w:tabs>
                <w:tab w:val="left" w:pos="1481"/>
                <w:tab w:val="left" w:pos="2853"/>
              </w:tabs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4786" w:type="dxa"/>
          </w:tcPr>
          <w:p w:rsidR="00300BAD" w:rsidRDefault="00300BAD" w:rsidP="00523498">
            <w:pPr>
              <w:spacing w:after="0" w:line="240" w:lineRule="auto"/>
              <w:textAlignment w:val="top"/>
              <w:rPr>
                <w:bCs/>
                <w:caps/>
                <w:sz w:val="28"/>
                <w:szCs w:val="28"/>
                <w:lang w:val="en-US" w:eastAsia="ru-RU"/>
              </w:rPr>
            </w:pPr>
          </w:p>
          <w:p w:rsidR="00300BAD" w:rsidRDefault="00300BAD" w:rsidP="00523498">
            <w:pPr>
              <w:spacing w:after="0" w:line="240" w:lineRule="auto"/>
              <w:textAlignment w:val="top"/>
              <w:rPr>
                <w:bCs/>
                <w:caps/>
                <w:sz w:val="28"/>
                <w:szCs w:val="28"/>
                <w:lang w:val="en-US" w:eastAsia="ru-RU"/>
              </w:rPr>
            </w:pPr>
          </w:p>
          <w:p w:rsidR="006F74D1" w:rsidRPr="00F3412A" w:rsidRDefault="006F74D1" w:rsidP="00523498">
            <w:pPr>
              <w:spacing w:after="0" w:line="240" w:lineRule="auto"/>
              <w:textAlignment w:val="top"/>
              <w:rPr>
                <w:bCs/>
                <w:caps/>
                <w:sz w:val="28"/>
                <w:szCs w:val="28"/>
                <w:lang w:eastAsia="ru-RU"/>
              </w:rPr>
            </w:pPr>
            <w:r w:rsidRPr="00F3412A">
              <w:rPr>
                <w:bCs/>
                <w:caps/>
                <w:sz w:val="28"/>
                <w:szCs w:val="28"/>
                <w:lang w:eastAsia="ru-RU"/>
              </w:rPr>
              <w:t>УТВЕРЖДАЮ</w:t>
            </w:r>
          </w:p>
        </w:tc>
        <w:tc>
          <w:tcPr>
            <w:tcW w:w="4786" w:type="dxa"/>
          </w:tcPr>
          <w:p w:rsidR="006F74D1" w:rsidRDefault="006F74D1" w:rsidP="00523498">
            <w:pPr>
              <w:spacing w:after="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  <w:tr w:rsidR="006F74D1" w:rsidTr="00523498">
        <w:tc>
          <w:tcPr>
            <w:tcW w:w="4785" w:type="dxa"/>
          </w:tcPr>
          <w:p w:rsidR="006F74D1" w:rsidRDefault="006F74D1" w:rsidP="00523498">
            <w:pPr>
              <w:spacing w:after="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6F74D1" w:rsidRPr="00F3412A" w:rsidRDefault="00796BD3" w:rsidP="00523498">
            <w:pPr>
              <w:spacing w:after="0" w:line="240" w:lineRule="auto"/>
              <w:textAlignment w:val="top"/>
              <w:rPr>
                <w:bCs/>
                <w:szCs w:val="24"/>
                <w:lang w:eastAsia="ru-RU"/>
              </w:rPr>
            </w:pPr>
            <w:r w:rsidRPr="00377D6D">
              <w:rPr>
                <w:rFonts w:eastAsia="Times New Roman" w:cs="Arial CYR"/>
                <w:szCs w:val="24"/>
              </w:rPr>
              <w:t>Директор по развитию</w:t>
            </w:r>
          </w:p>
        </w:tc>
        <w:tc>
          <w:tcPr>
            <w:tcW w:w="4786" w:type="dxa"/>
          </w:tcPr>
          <w:p w:rsidR="006F74D1" w:rsidRDefault="006F74D1" w:rsidP="00523498">
            <w:pPr>
              <w:spacing w:after="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  <w:tr w:rsidR="006F74D1" w:rsidTr="00523498">
        <w:tc>
          <w:tcPr>
            <w:tcW w:w="4785" w:type="dxa"/>
          </w:tcPr>
          <w:p w:rsidR="006F74D1" w:rsidRDefault="006F74D1" w:rsidP="00523498">
            <w:pPr>
              <w:spacing w:after="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6F74D1" w:rsidRPr="00F3412A" w:rsidRDefault="006F74D1" w:rsidP="00523498">
            <w:pPr>
              <w:spacing w:after="0" w:line="240" w:lineRule="auto"/>
              <w:textAlignment w:val="top"/>
              <w:rPr>
                <w:bCs/>
                <w:szCs w:val="24"/>
                <w:lang w:eastAsia="ru-RU"/>
              </w:rPr>
            </w:pPr>
            <w:r w:rsidRPr="00F3412A">
              <w:rPr>
                <w:bCs/>
                <w:szCs w:val="24"/>
                <w:lang w:eastAsia="ru-RU"/>
              </w:rPr>
              <w:t>ОАО «ТГК</w:t>
            </w:r>
            <w:r w:rsidRPr="00F3412A">
              <w:rPr>
                <w:bCs/>
                <w:szCs w:val="24"/>
                <w:lang w:eastAsia="ru-RU"/>
              </w:rPr>
              <w:noBreakHyphen/>
              <w:t>1»</w:t>
            </w:r>
          </w:p>
        </w:tc>
        <w:tc>
          <w:tcPr>
            <w:tcW w:w="4786" w:type="dxa"/>
          </w:tcPr>
          <w:p w:rsidR="006F74D1" w:rsidRDefault="006F74D1" w:rsidP="00523498">
            <w:pPr>
              <w:spacing w:after="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  <w:tr w:rsidR="006F74D1" w:rsidTr="00523498">
        <w:tc>
          <w:tcPr>
            <w:tcW w:w="4785" w:type="dxa"/>
          </w:tcPr>
          <w:p w:rsidR="006F74D1" w:rsidRDefault="006F74D1" w:rsidP="00523498">
            <w:pPr>
              <w:spacing w:after="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6F74D1" w:rsidRPr="00F3412A" w:rsidRDefault="006F74D1" w:rsidP="00523498">
            <w:pPr>
              <w:spacing w:after="0" w:line="240" w:lineRule="auto"/>
              <w:textAlignment w:val="top"/>
              <w:rPr>
                <w:bCs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6F74D1" w:rsidRDefault="006F74D1" w:rsidP="00523498">
            <w:pPr>
              <w:spacing w:after="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  <w:tr w:rsidR="006F74D1" w:rsidTr="00523498">
        <w:tc>
          <w:tcPr>
            <w:tcW w:w="4785" w:type="dxa"/>
          </w:tcPr>
          <w:p w:rsidR="006F74D1" w:rsidRDefault="006F74D1" w:rsidP="00523498">
            <w:pPr>
              <w:spacing w:after="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6F74D1" w:rsidRPr="00F3412A" w:rsidRDefault="006F74D1" w:rsidP="00523498">
            <w:pPr>
              <w:spacing w:after="0" w:line="240" w:lineRule="auto"/>
              <w:textAlignment w:val="top"/>
              <w:rPr>
                <w:bCs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6F74D1" w:rsidRDefault="006F74D1" w:rsidP="00523498">
            <w:pPr>
              <w:spacing w:after="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  <w:tr w:rsidR="006F74D1" w:rsidTr="00523498">
        <w:tc>
          <w:tcPr>
            <w:tcW w:w="4785" w:type="dxa"/>
          </w:tcPr>
          <w:p w:rsidR="006F74D1" w:rsidRDefault="006F74D1" w:rsidP="00523498">
            <w:pPr>
              <w:spacing w:after="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6F74D1" w:rsidRPr="00796BD3" w:rsidRDefault="006F74D1" w:rsidP="00796BD3">
            <w:pPr>
              <w:spacing w:after="0" w:line="240" w:lineRule="auto"/>
              <w:textAlignment w:val="top"/>
              <w:rPr>
                <w:bCs/>
                <w:szCs w:val="24"/>
                <w:lang w:eastAsia="ru-RU"/>
              </w:rPr>
            </w:pPr>
            <w:r w:rsidRPr="00F3412A">
              <w:rPr>
                <w:bCs/>
                <w:szCs w:val="24"/>
                <w:lang w:eastAsia="ru-RU"/>
              </w:rPr>
              <w:t xml:space="preserve">____________________   </w:t>
            </w:r>
            <w:r w:rsidR="00796BD3">
              <w:rPr>
                <w:bCs/>
                <w:szCs w:val="24"/>
                <w:lang w:eastAsia="ru-RU"/>
              </w:rPr>
              <w:t>Э</w:t>
            </w:r>
            <w:r w:rsidRPr="00F3412A">
              <w:rPr>
                <w:bCs/>
                <w:szCs w:val="24"/>
                <w:lang w:eastAsia="ru-RU"/>
              </w:rPr>
              <w:t>.</w:t>
            </w:r>
            <w:r w:rsidR="00796BD3">
              <w:rPr>
                <w:bCs/>
                <w:szCs w:val="24"/>
                <w:lang w:eastAsia="ru-RU"/>
              </w:rPr>
              <w:t>Н</w:t>
            </w:r>
            <w:r w:rsidRPr="00F3412A">
              <w:rPr>
                <w:bCs/>
                <w:szCs w:val="24"/>
                <w:lang w:eastAsia="ru-RU"/>
              </w:rPr>
              <w:t>.</w:t>
            </w:r>
            <w:r w:rsidR="00E70757">
              <w:rPr>
                <w:bCs/>
                <w:szCs w:val="24"/>
                <w:lang w:eastAsia="ru-RU"/>
              </w:rPr>
              <w:t xml:space="preserve"> </w:t>
            </w:r>
            <w:r w:rsidR="00796BD3">
              <w:rPr>
                <w:bCs/>
                <w:szCs w:val="24"/>
                <w:lang w:eastAsia="ru-RU"/>
              </w:rPr>
              <w:t>Лисицкий</w:t>
            </w:r>
          </w:p>
        </w:tc>
        <w:tc>
          <w:tcPr>
            <w:tcW w:w="4786" w:type="dxa"/>
          </w:tcPr>
          <w:p w:rsidR="006F74D1" w:rsidRDefault="006F74D1" w:rsidP="00523498">
            <w:pPr>
              <w:spacing w:after="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  <w:tr w:rsidR="006F74D1" w:rsidTr="00523498">
        <w:tc>
          <w:tcPr>
            <w:tcW w:w="4785" w:type="dxa"/>
          </w:tcPr>
          <w:p w:rsidR="006F74D1" w:rsidRDefault="006F74D1" w:rsidP="00523498">
            <w:pPr>
              <w:spacing w:after="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6F74D1" w:rsidRPr="00F3412A" w:rsidRDefault="006F74D1" w:rsidP="00523498">
            <w:pPr>
              <w:spacing w:after="0" w:line="240" w:lineRule="auto"/>
              <w:textAlignment w:val="top"/>
              <w:rPr>
                <w:bCs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6F74D1" w:rsidRDefault="006F74D1" w:rsidP="00523498">
            <w:pPr>
              <w:spacing w:after="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  <w:tr w:rsidR="006F74D1" w:rsidTr="00523498">
        <w:tc>
          <w:tcPr>
            <w:tcW w:w="4785" w:type="dxa"/>
          </w:tcPr>
          <w:p w:rsidR="006F74D1" w:rsidRDefault="006F74D1" w:rsidP="00523498">
            <w:pPr>
              <w:spacing w:after="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6F74D1" w:rsidRPr="00F3412A" w:rsidRDefault="006F74D1" w:rsidP="00026FF6">
            <w:pPr>
              <w:spacing w:after="0" w:line="240" w:lineRule="auto"/>
              <w:textAlignment w:val="top"/>
              <w:rPr>
                <w:b/>
                <w:bCs/>
                <w:sz w:val="42"/>
                <w:szCs w:val="42"/>
                <w:lang w:eastAsia="ru-RU"/>
              </w:rPr>
            </w:pPr>
            <w:r w:rsidRPr="00F3412A">
              <w:rPr>
                <w:bCs/>
                <w:szCs w:val="24"/>
                <w:lang w:eastAsia="ru-RU"/>
              </w:rPr>
              <w:t>«____» ____________ 201</w:t>
            </w:r>
            <w:r w:rsidR="00026FF6">
              <w:rPr>
                <w:bCs/>
                <w:szCs w:val="24"/>
                <w:lang w:eastAsia="ru-RU"/>
              </w:rPr>
              <w:t>3</w:t>
            </w:r>
            <w:r w:rsidRPr="00F3412A">
              <w:rPr>
                <w:bCs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6F74D1" w:rsidRDefault="006F74D1" w:rsidP="00523498">
            <w:pPr>
              <w:spacing w:after="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F74D1" w:rsidRDefault="006F74D1" w:rsidP="006F74D1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6F74D1" w:rsidRDefault="006F74D1" w:rsidP="006F74D1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6F74D1" w:rsidRDefault="006F74D1" w:rsidP="006F74D1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6F74D1" w:rsidRPr="00C05B7E" w:rsidRDefault="006F74D1" w:rsidP="006F74D1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101CD0" w:rsidRPr="0095401D" w:rsidRDefault="006F74D1" w:rsidP="00101CD0">
      <w:pPr>
        <w:jc w:val="center"/>
        <w:rPr>
          <w:b/>
          <w:sz w:val="28"/>
          <w:szCs w:val="28"/>
        </w:rPr>
      </w:pPr>
      <w:proofErr w:type="gramStart"/>
      <w:r w:rsidRPr="005E2E16">
        <w:rPr>
          <w:rFonts w:eastAsia="Times New Roman" w:cs="Times New Roman"/>
          <w:b/>
          <w:color w:val="000000"/>
          <w:szCs w:val="24"/>
          <w:lang w:eastAsia="ru-RU"/>
        </w:rPr>
        <w:t>на</w:t>
      </w:r>
      <w:proofErr w:type="gramEnd"/>
      <w:r w:rsidRPr="005E2E16">
        <w:rPr>
          <w:rFonts w:eastAsia="Times New Roman" w:cs="Times New Roman"/>
          <w:b/>
          <w:color w:val="000000"/>
          <w:szCs w:val="24"/>
          <w:lang w:eastAsia="ru-RU"/>
        </w:rPr>
        <w:t xml:space="preserve"> открытый </w:t>
      </w:r>
      <w:r w:rsidR="00844A92">
        <w:rPr>
          <w:rFonts w:eastAsia="Times New Roman" w:cs="Times New Roman"/>
          <w:b/>
          <w:color w:val="000000"/>
          <w:szCs w:val="24"/>
          <w:lang w:eastAsia="ru-RU"/>
        </w:rPr>
        <w:t>запрос предложений</w:t>
      </w:r>
      <w:r w:rsidRPr="005E2E16">
        <w:rPr>
          <w:rFonts w:eastAsia="Times New Roman" w:cs="Times New Roman"/>
          <w:b/>
          <w:color w:val="000000"/>
          <w:szCs w:val="24"/>
          <w:lang w:eastAsia="ru-RU"/>
        </w:rPr>
        <w:t xml:space="preserve"> по выбору исполнителей работ по проекту</w:t>
      </w:r>
      <w:r w:rsidRPr="005E2E16">
        <w:rPr>
          <w:rFonts w:eastAsia="Times New Roman" w:cs="Times New Roman"/>
          <w:b/>
          <w:color w:val="000000"/>
          <w:szCs w:val="24"/>
          <w:lang w:eastAsia="ru-RU"/>
        </w:rPr>
        <w:br/>
        <w:t>«</w:t>
      </w:r>
      <w:r w:rsidR="00101CD0" w:rsidRPr="00101CD0">
        <w:rPr>
          <w:rFonts w:eastAsia="Times New Roman" w:cs="Times New Roman"/>
          <w:b/>
          <w:color w:val="000000"/>
          <w:szCs w:val="24"/>
          <w:lang w:eastAsia="ru-RU"/>
        </w:rPr>
        <w:t xml:space="preserve">Разработка функциональных требований и экономического обоснования на проект </w:t>
      </w:r>
      <w:r w:rsidR="004767B3">
        <w:rPr>
          <w:rFonts w:eastAsia="Times New Roman" w:cs="Times New Roman"/>
          <w:b/>
          <w:color w:val="000000"/>
          <w:szCs w:val="24"/>
          <w:lang w:eastAsia="ru-RU"/>
        </w:rPr>
        <w:t xml:space="preserve">внедрения </w:t>
      </w:r>
      <w:r w:rsidR="00101CD0" w:rsidRPr="00101CD0">
        <w:rPr>
          <w:rFonts w:eastAsia="Times New Roman" w:cs="Times New Roman"/>
          <w:b/>
          <w:color w:val="000000"/>
          <w:szCs w:val="24"/>
          <w:lang w:eastAsia="ru-RU"/>
        </w:rPr>
        <w:t xml:space="preserve">информационно-управляющей системы предприятия для генерирующей компании </w:t>
      </w:r>
      <w:r w:rsidR="000370D7" w:rsidRPr="000370D7">
        <w:rPr>
          <w:rFonts w:eastAsia="Times New Roman" w:cs="Times New Roman"/>
          <w:b/>
          <w:color w:val="000000"/>
          <w:szCs w:val="24"/>
          <w:lang w:eastAsia="ru-RU"/>
        </w:rPr>
        <w:t>(</w:t>
      </w:r>
      <w:r w:rsidR="000370D7">
        <w:rPr>
          <w:rFonts w:eastAsia="Times New Roman" w:cs="Times New Roman"/>
          <w:b/>
          <w:color w:val="000000"/>
          <w:szCs w:val="24"/>
          <w:lang w:eastAsia="ru-RU"/>
        </w:rPr>
        <w:t>ИУС П ГК</w:t>
      </w:r>
      <w:r w:rsidR="000370D7" w:rsidRPr="000370D7">
        <w:rPr>
          <w:rFonts w:eastAsia="Times New Roman" w:cs="Times New Roman"/>
          <w:b/>
          <w:color w:val="000000"/>
          <w:szCs w:val="24"/>
          <w:lang w:eastAsia="ru-RU"/>
        </w:rPr>
        <w:t xml:space="preserve">) </w:t>
      </w:r>
      <w:r w:rsidR="00476D66">
        <w:rPr>
          <w:rFonts w:eastAsia="Times New Roman" w:cs="Times New Roman"/>
          <w:b/>
          <w:color w:val="000000"/>
          <w:szCs w:val="24"/>
          <w:lang w:eastAsia="ru-RU"/>
        </w:rPr>
        <w:t>в</w:t>
      </w:r>
      <w:r w:rsidR="00101CD0" w:rsidRPr="00101CD0">
        <w:rPr>
          <w:rFonts w:eastAsia="Times New Roman" w:cs="Times New Roman"/>
          <w:b/>
          <w:color w:val="000000"/>
          <w:szCs w:val="24"/>
          <w:lang w:eastAsia="ru-RU"/>
        </w:rPr>
        <w:t xml:space="preserve"> ОАО «ТГК-1»</w:t>
      </w:r>
    </w:p>
    <w:p w:rsidR="006F74D1" w:rsidRPr="007002A2" w:rsidRDefault="00101CD0" w:rsidP="006F74D1">
      <w:pPr>
        <w:spacing w:line="240" w:lineRule="auto"/>
        <w:jc w:val="center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 w:rsidRPr="007002A2">
        <w:rPr>
          <w:rFonts w:eastAsia="Times New Roman" w:cs="Times New Roman"/>
          <w:b/>
          <w:color w:val="000000"/>
          <w:szCs w:val="24"/>
          <w:lang w:eastAsia="ru-RU"/>
        </w:rPr>
        <w:t xml:space="preserve"> </w:t>
      </w:r>
      <w:r w:rsidR="006F6F15">
        <w:rPr>
          <w:rFonts w:eastAsia="Times New Roman" w:cs="Times New Roman"/>
          <w:b/>
          <w:color w:val="000000"/>
          <w:szCs w:val="24"/>
          <w:lang w:eastAsia="ru-RU"/>
        </w:rPr>
        <w:t>(</w:t>
      </w:r>
      <w:proofErr w:type="gramStart"/>
      <w:r w:rsidR="006F6F15">
        <w:rPr>
          <w:rFonts w:eastAsia="Times New Roman" w:cs="Times New Roman"/>
          <w:b/>
          <w:color w:val="000000"/>
          <w:szCs w:val="24"/>
          <w:lang w:eastAsia="ru-RU"/>
        </w:rPr>
        <w:t>закупка</w:t>
      </w:r>
      <w:proofErr w:type="gramEnd"/>
      <w:r w:rsidR="006F6F15">
        <w:rPr>
          <w:rFonts w:eastAsia="Times New Roman" w:cs="Times New Roman"/>
          <w:b/>
          <w:color w:val="000000"/>
          <w:szCs w:val="24"/>
          <w:lang w:eastAsia="ru-RU"/>
        </w:rPr>
        <w:t xml:space="preserve"> № 1090/7.32 - 3641</w:t>
      </w:r>
      <w:r w:rsidR="006F74D1" w:rsidRPr="007002A2">
        <w:rPr>
          <w:rFonts w:eastAsia="Times New Roman" w:cs="Times New Roman"/>
          <w:b/>
          <w:color w:val="000000"/>
          <w:szCs w:val="24"/>
          <w:lang w:eastAsia="ru-RU"/>
        </w:rPr>
        <w:t>)</w:t>
      </w:r>
    </w:p>
    <w:p w:rsidR="006F74D1" w:rsidRPr="007002A2" w:rsidRDefault="006F74D1" w:rsidP="007002A2">
      <w:pPr>
        <w:textAlignment w:val="top"/>
        <w:rPr>
          <w:rFonts w:eastAsia="Times New Roman" w:cs="Times New Roman"/>
          <w:bCs/>
          <w:color w:val="000000"/>
          <w:szCs w:val="24"/>
          <w:lang w:eastAsia="ru-RU"/>
        </w:rPr>
      </w:pPr>
      <w:r w:rsidRPr="007002A2">
        <w:rPr>
          <w:rFonts w:eastAsia="Times New Roman" w:cs="Times New Roman"/>
          <w:bCs/>
          <w:color w:val="000000"/>
          <w:szCs w:val="24"/>
          <w:lang w:eastAsia="ru-RU"/>
        </w:rPr>
        <w:br/>
      </w:r>
    </w:p>
    <w:p w:rsidR="00101CD0" w:rsidRDefault="00101CD0">
      <w:r>
        <w:br w:type="page"/>
      </w:r>
    </w:p>
    <w:p w:rsidR="006F74D1" w:rsidRDefault="006F74D1" w:rsidP="00DF463C">
      <w:pPr>
        <w:jc w:val="center"/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lastRenderedPageBreak/>
        <w:t>Содержание</w:t>
      </w:r>
    </w:p>
    <w:p w:rsidR="003B6F58" w:rsidRDefault="006F74D1">
      <w:pPr>
        <w:pStyle w:val="12"/>
        <w:tabs>
          <w:tab w:val="left" w:pos="440"/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Fonts w:eastAsia="Times New Roman" w:cs="Times New Roman"/>
          <w:smallCaps/>
          <w:color w:val="000000"/>
          <w:sz w:val="31"/>
          <w:szCs w:val="31"/>
          <w:lang w:eastAsia="ru-RU"/>
        </w:rPr>
        <w:fldChar w:fldCharType="begin"/>
      </w:r>
      <w:r>
        <w:rPr>
          <w:rFonts w:eastAsia="Times New Roman" w:cs="Times New Roman"/>
          <w:color w:val="000000"/>
          <w:sz w:val="31"/>
          <w:szCs w:val="31"/>
          <w:lang w:eastAsia="ru-RU"/>
        </w:rPr>
        <w:instrText xml:space="preserve"> TOC \o "1-3" \h \z \u </w:instrText>
      </w:r>
      <w:r>
        <w:rPr>
          <w:rFonts w:eastAsia="Times New Roman" w:cs="Times New Roman"/>
          <w:smallCaps/>
          <w:color w:val="000000"/>
          <w:sz w:val="31"/>
          <w:szCs w:val="31"/>
          <w:lang w:eastAsia="ru-RU"/>
        </w:rPr>
        <w:fldChar w:fldCharType="separate"/>
      </w:r>
      <w:hyperlink w:anchor="_Toc365553924" w:history="1">
        <w:r w:rsidR="003B6F58" w:rsidRPr="001138C9">
          <w:rPr>
            <w:rStyle w:val="a5"/>
            <w:rFonts w:cs="Times New Roman"/>
            <w:noProof/>
            <w:lang w:eastAsia="ru-RU"/>
          </w:rPr>
          <w:t>1</w:t>
        </w:r>
        <w:r w:rsidR="003B6F58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  <w:lang w:eastAsia="ru-RU"/>
          </w:rPr>
          <w:t>Общие требования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_Toc365553924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3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23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65553925" w:history="1">
        <w:r w:rsidR="003B6F58" w:rsidRPr="001138C9">
          <w:rPr>
            <w:rStyle w:val="a5"/>
            <w:rFonts w:cs="Times New Roman"/>
            <w:noProof/>
          </w:rPr>
          <w:t>1.1.</w:t>
        </w:r>
        <w:r w:rsidR="003B6F5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Общие сведения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_Toc365553925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3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23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65553926" w:history="1">
        <w:r w:rsidR="003B6F58" w:rsidRPr="001138C9">
          <w:rPr>
            <w:rStyle w:val="a5"/>
            <w:rFonts w:cs="Times New Roman"/>
            <w:noProof/>
          </w:rPr>
          <w:t>1.2.</w:t>
        </w:r>
        <w:r w:rsidR="003B6F5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Используемые термины и сокращения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_Toc365553926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3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23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65553927" w:history="1">
        <w:r w:rsidR="003B6F58" w:rsidRPr="001138C9">
          <w:rPr>
            <w:rStyle w:val="a5"/>
            <w:rFonts w:cs="Times New Roman"/>
            <w:noProof/>
          </w:rPr>
          <w:t>1.3.</w:t>
        </w:r>
        <w:r w:rsidR="003B6F5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Цель проведения работ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_Toc365553927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4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23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65553928" w:history="1">
        <w:r w:rsidR="003B6F58" w:rsidRPr="001138C9">
          <w:rPr>
            <w:rStyle w:val="a5"/>
            <w:rFonts w:cs="Times New Roman"/>
            <w:noProof/>
          </w:rPr>
          <w:t>1.4.</w:t>
        </w:r>
        <w:r w:rsidR="003B6F5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Требования к месту выполнения работ: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_Toc365553928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4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23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65553929" w:history="1">
        <w:r w:rsidR="003B6F58" w:rsidRPr="001138C9">
          <w:rPr>
            <w:rStyle w:val="a5"/>
            <w:rFonts w:cs="Times New Roman"/>
            <w:noProof/>
          </w:rPr>
          <w:t>1.5.</w:t>
        </w:r>
        <w:r w:rsidR="003B6F5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Требования к срокам выполнения работ: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_Toc365553929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4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12"/>
        <w:tabs>
          <w:tab w:val="left" w:pos="440"/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65553930" w:history="1">
        <w:r w:rsidR="003B6F58" w:rsidRPr="001138C9">
          <w:rPr>
            <w:rStyle w:val="a5"/>
            <w:rFonts w:cs="Times New Roman"/>
            <w:noProof/>
            <w:lang w:eastAsia="ru-RU"/>
          </w:rPr>
          <w:t>2</w:t>
        </w:r>
        <w:r w:rsidR="003B6F58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  <w:lang w:eastAsia="ru-RU"/>
          </w:rPr>
          <w:t>Требования к выполнению работ.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_Toc365553930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4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23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65553932" w:history="1">
        <w:r w:rsidR="003B6F58" w:rsidRPr="001138C9">
          <w:rPr>
            <w:rStyle w:val="a5"/>
            <w:rFonts w:cs="Times New Roman"/>
            <w:noProof/>
          </w:rPr>
          <w:t>2.1.</w:t>
        </w:r>
        <w:r w:rsidR="003B6F5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Организационные рамки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_Toc365553932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4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23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65553933" w:history="1">
        <w:r w:rsidR="003B6F58" w:rsidRPr="001138C9">
          <w:rPr>
            <w:rStyle w:val="a5"/>
            <w:rFonts w:cs="Times New Roman"/>
            <w:noProof/>
          </w:rPr>
          <w:t>2.2.</w:t>
        </w:r>
        <w:r w:rsidR="003B6F5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Требования к порядку выполнения работ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_Toc365553933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4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23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65553934" w:history="1">
        <w:r w:rsidR="003B6F58" w:rsidRPr="001138C9">
          <w:rPr>
            <w:rStyle w:val="a5"/>
            <w:rFonts w:cs="Times New Roman"/>
            <w:noProof/>
          </w:rPr>
          <w:t>2.3.</w:t>
        </w:r>
        <w:r w:rsidR="003B6F5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Требования к результатам работ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_Toc365553934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6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5553935" w:history="1">
        <w:r w:rsidR="003B6F58" w:rsidRPr="001138C9">
          <w:rPr>
            <w:rStyle w:val="a5"/>
            <w:rFonts w:cs="Times New Roman"/>
            <w:noProof/>
          </w:rPr>
          <w:t>2.3.1 Функциональные требования по проекту «Тиражирование шаблона ИУС П ГК на ОАО «ТГК-1»»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_Toc365553935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6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5553936" w:history="1">
        <w:r w:rsidR="003B6F58" w:rsidRPr="001138C9">
          <w:rPr>
            <w:rStyle w:val="a5"/>
            <w:rFonts w:cs="Times New Roman"/>
            <w:noProof/>
          </w:rPr>
          <w:t>2.3.2. Экономическое обоснование проекта «Тиражирование шаблона ИУС П ГК на ОАО «ТГК-1»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_Toc365553936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7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23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65553937" w:history="1">
        <w:r w:rsidR="003B6F58" w:rsidRPr="001138C9">
          <w:rPr>
            <w:rStyle w:val="a5"/>
            <w:rFonts w:cs="Times New Roman"/>
            <w:noProof/>
          </w:rPr>
          <w:t>2.4.</w:t>
        </w:r>
        <w:r w:rsidR="003B6F5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Функциональные  рамки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_Toc365553937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7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5553938" w:history="1">
        <w:r w:rsidR="003B6F58" w:rsidRPr="001138C9">
          <w:rPr>
            <w:rStyle w:val="a5"/>
            <w:rFonts w:cs="Times New Roman"/>
            <w:noProof/>
          </w:rPr>
          <w:t>2.4.1.</w:t>
        </w:r>
        <w:r w:rsidR="003B6F5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Предварительные требования к процессу «Бухгалтерский и налоговый учет»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_Toc365553938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7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5553939" w:history="1">
        <w:r w:rsidR="003B6F58" w:rsidRPr="001138C9">
          <w:rPr>
            <w:rStyle w:val="a5"/>
            <w:rFonts w:cs="Times New Roman"/>
            <w:noProof/>
          </w:rPr>
          <w:t>2.4.2.</w:t>
        </w:r>
        <w:r w:rsidR="003B6F5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Предварительные требования к процессу «Управление финансами»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_Toc365553939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17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5553940" w:history="1">
        <w:r w:rsidR="003B6F58" w:rsidRPr="001138C9">
          <w:rPr>
            <w:rStyle w:val="a5"/>
            <w:rFonts w:cs="Times New Roman"/>
            <w:noProof/>
          </w:rPr>
          <w:t>2.4.3.</w:t>
        </w:r>
        <w:r w:rsidR="003B6F5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Предварительные требования к процессу «Управленческий учет»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_Toc365553940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20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5553941" w:history="1">
        <w:r w:rsidR="003B6F58" w:rsidRPr="001138C9">
          <w:rPr>
            <w:rStyle w:val="a5"/>
            <w:rFonts w:cs="Times New Roman"/>
            <w:noProof/>
          </w:rPr>
          <w:t>2.4.4.</w:t>
        </w:r>
        <w:r w:rsidR="003B6F5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Предварительные требования к группе процессу  «Бюджетирование»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_Toc365553941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23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5553942" w:history="1">
        <w:r w:rsidR="003B6F58" w:rsidRPr="001138C9">
          <w:rPr>
            <w:rStyle w:val="a5"/>
            <w:rFonts w:cs="Times New Roman"/>
            <w:noProof/>
          </w:rPr>
          <w:t>2.4.5.</w:t>
        </w:r>
        <w:r w:rsidR="003B6F5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Предварительные требования к процессу «Управление снабжением МТР»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_Toc365553942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26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5553943" w:history="1">
        <w:r w:rsidR="003B6F58" w:rsidRPr="001138C9">
          <w:rPr>
            <w:rStyle w:val="a5"/>
            <w:rFonts w:cs="Times New Roman"/>
            <w:noProof/>
          </w:rPr>
          <w:t>2.4.6.</w:t>
        </w:r>
        <w:r w:rsidR="003B6F5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Предварительные требования к процессу «Управление техническим обслуживанием и ремонтом»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_Toc365553943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31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5553944" w:history="1">
        <w:r w:rsidR="003B6F58" w:rsidRPr="001138C9">
          <w:rPr>
            <w:rStyle w:val="a5"/>
            <w:rFonts w:cs="Times New Roman"/>
            <w:noProof/>
          </w:rPr>
          <w:t>2.4.7.</w:t>
        </w:r>
        <w:r w:rsidR="003B6F5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Предварительные требования к процессу «Управление инвестициями»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_Toc365553944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33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5553945" w:history="1">
        <w:r w:rsidR="003B6F58" w:rsidRPr="001138C9">
          <w:rPr>
            <w:rStyle w:val="a5"/>
            <w:rFonts w:cs="Times New Roman"/>
            <w:noProof/>
          </w:rPr>
          <w:t>2.4.8.</w:t>
        </w:r>
        <w:r w:rsidR="003B6F5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Предварительные требования к процессу «Управление маркетингом и сбытом»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_Toc365553945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36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5553946" w:history="1">
        <w:r w:rsidR="003B6F58" w:rsidRPr="001138C9">
          <w:rPr>
            <w:rStyle w:val="a5"/>
            <w:rFonts w:cs="Times New Roman"/>
            <w:noProof/>
          </w:rPr>
          <w:t>2.4.9.</w:t>
        </w:r>
        <w:r w:rsidR="003B6F5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Предварительные требования к группе процессов «Ведение договоров»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_Toc365553946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40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23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65553947" w:history="1">
        <w:r w:rsidR="003B6F58" w:rsidRPr="001138C9">
          <w:rPr>
            <w:rStyle w:val="a5"/>
            <w:rFonts w:cs="Times New Roman"/>
            <w:noProof/>
          </w:rPr>
          <w:t>2.5.</w:t>
        </w:r>
        <w:r w:rsidR="003B6F5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Источники разработки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_Toc365553947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42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5553948" w:history="1">
        <w:r w:rsidR="003B6F58" w:rsidRPr="001138C9">
          <w:rPr>
            <w:rStyle w:val="a5"/>
            <w:rFonts w:cs="Times New Roman"/>
            <w:noProof/>
          </w:rPr>
          <w:t>2.5.1.</w:t>
        </w:r>
        <w:r w:rsidR="003B6F5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Нормативно-техническая документация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_Toc365553948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42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65553949" w:history="1">
        <w:r w:rsidR="003B6F58" w:rsidRPr="001138C9">
          <w:rPr>
            <w:rStyle w:val="a5"/>
            <w:rFonts w:cs="Times New Roman"/>
            <w:noProof/>
          </w:rPr>
          <w:t>2.5.2.</w:t>
        </w:r>
        <w:r w:rsidR="003B6F5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Государственные стандарты и руководящие документы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_Toc365553949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43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12"/>
        <w:tabs>
          <w:tab w:val="left" w:pos="440"/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65553950" w:history="1">
        <w:r w:rsidR="003B6F58" w:rsidRPr="001138C9">
          <w:rPr>
            <w:rStyle w:val="a5"/>
            <w:rFonts w:cs="Times New Roman"/>
            <w:noProof/>
            <w:lang w:eastAsia="ru-RU"/>
          </w:rPr>
          <w:t>3</w:t>
        </w:r>
        <w:r w:rsidR="003B6F58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  <w:lang w:eastAsia="ru-RU"/>
          </w:rPr>
          <w:t>Отборочные критерии  к участникам открытых закупочных процедур (ОЗП)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_Toc365553950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46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23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65553951" w:history="1">
        <w:r w:rsidR="003B6F58" w:rsidRPr="001138C9">
          <w:rPr>
            <w:rStyle w:val="a5"/>
            <w:rFonts w:cs="Times New Roman"/>
            <w:noProof/>
          </w:rPr>
          <w:t>3.1.</w:t>
        </w:r>
        <w:r w:rsidR="003B6F5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Требования к подрядчикам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_Toc365553951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46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23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65553952" w:history="1">
        <w:r w:rsidR="003B6F58" w:rsidRPr="001138C9">
          <w:rPr>
            <w:rStyle w:val="a5"/>
            <w:rFonts w:cs="Times New Roman"/>
            <w:noProof/>
          </w:rPr>
          <w:t>3.2.</w:t>
        </w:r>
        <w:r w:rsidR="003B6F5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Порядок оценки предложений ОЗП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_Toc365553952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47</w:t>
        </w:r>
        <w:r w:rsidR="003B6F58">
          <w:rPr>
            <w:noProof/>
            <w:webHidden/>
          </w:rPr>
          <w:fldChar w:fldCharType="end"/>
        </w:r>
      </w:hyperlink>
    </w:p>
    <w:p w:rsidR="003B6F58" w:rsidRDefault="008D6511">
      <w:pPr>
        <w:pStyle w:val="23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65553953" w:history="1">
        <w:r w:rsidR="003B6F58" w:rsidRPr="001138C9">
          <w:rPr>
            <w:rStyle w:val="a5"/>
            <w:rFonts w:cs="Times New Roman"/>
            <w:noProof/>
          </w:rPr>
          <w:t>3.3.</w:t>
        </w:r>
        <w:r w:rsidR="003B6F5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3B6F58" w:rsidRPr="001138C9">
          <w:rPr>
            <w:rStyle w:val="a5"/>
            <w:rFonts w:cs="Times New Roman"/>
            <w:noProof/>
          </w:rPr>
          <w:t>Требования к методикам выполнения работ</w:t>
        </w:r>
        <w:r w:rsidR="003B6F58">
          <w:rPr>
            <w:noProof/>
            <w:webHidden/>
          </w:rPr>
          <w:tab/>
        </w:r>
        <w:r w:rsidR="003B6F58">
          <w:rPr>
            <w:noProof/>
            <w:webHidden/>
          </w:rPr>
          <w:fldChar w:fldCharType="begin"/>
        </w:r>
        <w:r w:rsidR="003B6F58">
          <w:rPr>
            <w:noProof/>
            <w:webHidden/>
          </w:rPr>
          <w:instrText xml:space="preserve"> PAGEREF _Toc365553953 \h </w:instrText>
        </w:r>
        <w:r w:rsidR="003B6F58">
          <w:rPr>
            <w:noProof/>
            <w:webHidden/>
          </w:rPr>
        </w:r>
        <w:r w:rsidR="003B6F58">
          <w:rPr>
            <w:noProof/>
            <w:webHidden/>
          </w:rPr>
          <w:fldChar w:fldCharType="separate"/>
        </w:r>
        <w:r w:rsidR="00936CD2">
          <w:rPr>
            <w:noProof/>
            <w:webHidden/>
          </w:rPr>
          <w:t>47</w:t>
        </w:r>
        <w:r w:rsidR="003B6F58">
          <w:rPr>
            <w:noProof/>
            <w:webHidden/>
          </w:rPr>
          <w:fldChar w:fldCharType="end"/>
        </w:r>
      </w:hyperlink>
    </w:p>
    <w:p w:rsidR="006F74D1" w:rsidRDefault="006F74D1" w:rsidP="006F74D1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end"/>
      </w:r>
    </w:p>
    <w:p w:rsidR="006F74D1" w:rsidRDefault="006F74D1" w:rsidP="006F74D1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br w:type="page"/>
      </w:r>
    </w:p>
    <w:p w:rsidR="006F74D1" w:rsidRPr="00FE7D28" w:rsidRDefault="006F74D1" w:rsidP="006F74D1">
      <w:pPr>
        <w:pStyle w:val="10"/>
        <w:numPr>
          <w:ilvl w:val="0"/>
          <w:numId w:val="2"/>
        </w:numPr>
        <w:tabs>
          <w:tab w:val="left" w:pos="1134"/>
        </w:tabs>
        <w:ind w:left="567" w:hanging="436"/>
        <w:rPr>
          <w:rFonts w:ascii="Times New Roman" w:hAnsi="Times New Roman" w:cs="Times New Roman"/>
          <w:color w:val="auto"/>
          <w:lang w:eastAsia="ru-RU"/>
        </w:rPr>
      </w:pPr>
      <w:bookmarkStart w:id="0" w:name="_Toc365553924"/>
      <w:r w:rsidRPr="00FE7D28">
        <w:rPr>
          <w:rFonts w:ascii="Times New Roman" w:hAnsi="Times New Roman" w:cs="Times New Roman"/>
          <w:color w:val="auto"/>
          <w:lang w:eastAsia="ru-RU"/>
        </w:rPr>
        <w:lastRenderedPageBreak/>
        <w:t xml:space="preserve">Общие </w:t>
      </w:r>
      <w:r>
        <w:rPr>
          <w:rFonts w:ascii="Times New Roman" w:hAnsi="Times New Roman" w:cs="Times New Roman"/>
          <w:color w:val="auto"/>
          <w:lang w:eastAsia="ru-RU"/>
        </w:rPr>
        <w:t>требования</w:t>
      </w:r>
      <w:bookmarkEnd w:id="0"/>
    </w:p>
    <w:p w:rsidR="006F74D1" w:rsidRPr="00C05B7E" w:rsidRDefault="006F74D1" w:rsidP="006F74D1">
      <w:pPr>
        <w:spacing w:before="240"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Название </w:t>
      </w:r>
      <w:r w:rsidR="00844A92">
        <w:rPr>
          <w:rFonts w:eastAsia="Times New Roman" w:cs="Times New Roman"/>
          <w:color w:val="000000"/>
          <w:sz w:val="28"/>
          <w:szCs w:val="28"/>
          <w:lang w:eastAsia="ru-RU"/>
        </w:rPr>
        <w:t>открытого запроса предложений</w:t>
      </w:r>
      <w:r w:rsidRPr="00C05B7E">
        <w:rPr>
          <w:rFonts w:eastAsia="Times New Roman" w:cs="Times New Roman"/>
          <w:color w:val="000000"/>
          <w:sz w:val="28"/>
          <w:szCs w:val="28"/>
          <w:lang w:eastAsia="ru-RU"/>
        </w:rPr>
        <w:t>:</w:t>
      </w:r>
    </w:p>
    <w:p w:rsidR="001669ED" w:rsidRDefault="001669ED" w:rsidP="001669ED">
      <w:pPr>
        <w:ind w:firstLine="567"/>
        <w:rPr>
          <w:rFonts w:eastAsia="Times New Roman" w:cs="Times New Roman"/>
          <w:color w:val="000000"/>
          <w:szCs w:val="24"/>
          <w:lang w:eastAsia="ru-RU"/>
        </w:rPr>
      </w:pPr>
    </w:p>
    <w:p w:rsidR="001669ED" w:rsidRPr="001669ED" w:rsidRDefault="006F74D1" w:rsidP="001669ED">
      <w:pPr>
        <w:ind w:firstLine="567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Выбор поставщика услуг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645C8">
        <w:rPr>
          <w:rFonts w:eastAsia="Times New Roman" w:cs="Times New Roman"/>
          <w:color w:val="000000"/>
          <w:szCs w:val="24"/>
          <w:lang w:eastAsia="ru-RU"/>
        </w:rPr>
        <w:t>по реализации проекта «</w:t>
      </w:r>
      <w:r w:rsidR="001669ED" w:rsidRPr="001669ED">
        <w:rPr>
          <w:rFonts w:eastAsia="Times New Roman" w:cs="Times New Roman"/>
          <w:color w:val="000000"/>
          <w:szCs w:val="24"/>
          <w:lang w:eastAsia="ru-RU"/>
        </w:rPr>
        <w:t xml:space="preserve">Разработка функциональных требований и экономического обоснования на проект </w:t>
      </w:r>
      <w:r w:rsidR="004767B3">
        <w:rPr>
          <w:rFonts w:eastAsia="Times New Roman" w:cs="Times New Roman"/>
          <w:color w:val="000000"/>
          <w:szCs w:val="24"/>
          <w:lang w:eastAsia="ru-RU"/>
        </w:rPr>
        <w:t>внедрения</w:t>
      </w:r>
      <w:r w:rsidR="001669ED" w:rsidRPr="001669ED">
        <w:rPr>
          <w:rFonts w:eastAsia="Times New Roman" w:cs="Times New Roman"/>
          <w:color w:val="000000"/>
          <w:szCs w:val="24"/>
          <w:lang w:eastAsia="ru-RU"/>
        </w:rPr>
        <w:t xml:space="preserve"> информационно-управляющей системы предприятия для генерирующей компании </w:t>
      </w:r>
      <w:r w:rsidR="004767B3">
        <w:rPr>
          <w:rFonts w:eastAsia="Times New Roman" w:cs="Times New Roman"/>
          <w:color w:val="000000"/>
          <w:szCs w:val="24"/>
          <w:lang w:eastAsia="ru-RU"/>
        </w:rPr>
        <w:t>в</w:t>
      </w:r>
      <w:r w:rsidR="001669ED" w:rsidRPr="001669ED">
        <w:rPr>
          <w:rFonts w:eastAsia="Times New Roman" w:cs="Times New Roman"/>
          <w:color w:val="000000"/>
          <w:szCs w:val="24"/>
          <w:lang w:eastAsia="ru-RU"/>
        </w:rPr>
        <w:t xml:space="preserve"> ОАО «ТГК-1»</w:t>
      </w:r>
      <w:r w:rsidR="001669ED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F74D1" w:rsidRPr="00C05B7E" w:rsidRDefault="001669ED" w:rsidP="006F74D1">
      <w:pPr>
        <w:spacing w:before="240"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6F74D1" w:rsidRPr="00C05B7E">
        <w:rPr>
          <w:rFonts w:eastAsia="Times New Roman" w:cs="Times New Roman"/>
          <w:color w:val="000000"/>
          <w:sz w:val="28"/>
          <w:szCs w:val="28"/>
          <w:lang w:eastAsia="ru-RU"/>
        </w:rPr>
        <w:t>Наименование Заказчика:</w:t>
      </w:r>
    </w:p>
    <w:p w:rsidR="006F74D1" w:rsidRDefault="006F74D1" w:rsidP="001669ED">
      <w:pPr>
        <w:spacing w:before="240" w:after="0" w:line="240" w:lineRule="auto"/>
        <w:ind w:firstLine="567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Открытое Акционерное Общество «Территори</w:t>
      </w:r>
      <w:r>
        <w:rPr>
          <w:rFonts w:eastAsia="Times New Roman" w:cs="Times New Roman"/>
          <w:color w:val="000000"/>
          <w:szCs w:val="24"/>
          <w:lang w:eastAsia="ru-RU"/>
        </w:rPr>
        <w:t>альная генерирующая компания №1</w:t>
      </w:r>
      <w:r w:rsidRPr="00C05B7E">
        <w:rPr>
          <w:rFonts w:eastAsia="Times New Roman" w:cs="Times New Roman"/>
          <w:color w:val="000000"/>
          <w:szCs w:val="24"/>
          <w:lang w:eastAsia="ru-RU"/>
        </w:rPr>
        <w:t>»</w:t>
      </w:r>
      <w:r w:rsidRPr="00CB1345">
        <w:rPr>
          <w:rFonts w:eastAsia="Times New Roman" w:cs="Times New Roman"/>
          <w:color w:val="000000"/>
          <w:szCs w:val="24"/>
          <w:lang w:eastAsia="ru-RU"/>
        </w:rPr>
        <w:t xml:space="preserve"> (</w:t>
      </w:r>
      <w:r>
        <w:rPr>
          <w:rFonts w:eastAsia="Times New Roman" w:cs="Times New Roman"/>
          <w:color w:val="000000"/>
          <w:szCs w:val="24"/>
          <w:lang w:eastAsia="ru-RU"/>
        </w:rPr>
        <w:t>ОАО «ТГК</w:t>
      </w:r>
      <w:r>
        <w:rPr>
          <w:rFonts w:eastAsia="Times New Roman" w:cs="Times New Roman"/>
          <w:color w:val="000000"/>
          <w:szCs w:val="24"/>
          <w:lang w:eastAsia="ru-RU"/>
        </w:rPr>
        <w:noBreakHyphen/>
        <w:t>1»).</w:t>
      </w:r>
    </w:p>
    <w:p w:rsidR="006F74D1" w:rsidRPr="00FE7D28" w:rsidRDefault="006F74D1" w:rsidP="006F74D1">
      <w:pPr>
        <w:pStyle w:val="21"/>
        <w:numPr>
          <w:ilvl w:val="1"/>
          <w:numId w:val="1"/>
        </w:numPr>
        <w:spacing w:before="320" w:after="120"/>
        <w:ind w:left="576" w:right="-1" w:hanging="576"/>
        <w:rPr>
          <w:rFonts w:cs="Times New Roman"/>
          <w:iCs w:val="0"/>
          <w:smallCaps/>
          <w:sz w:val="30"/>
          <w:szCs w:val="30"/>
        </w:rPr>
      </w:pPr>
      <w:bookmarkStart w:id="1" w:name="_Toc365553925"/>
      <w:r>
        <w:rPr>
          <w:rFonts w:cs="Times New Roman"/>
          <w:iCs w:val="0"/>
          <w:smallCaps/>
          <w:sz w:val="30"/>
          <w:szCs w:val="30"/>
        </w:rPr>
        <w:t>Общие сведения</w:t>
      </w:r>
      <w:bookmarkEnd w:id="1"/>
    </w:p>
    <w:p w:rsidR="006F74D1" w:rsidRDefault="006F74D1" w:rsidP="00AC090C">
      <w:pPr>
        <w:ind w:firstLine="567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Настоящий документ представляет собой треб</w:t>
      </w:r>
      <w:r w:rsidR="00494DA9">
        <w:rPr>
          <w:rFonts w:eastAsia="Times New Roman" w:cs="Times New Roman"/>
          <w:color w:val="000000"/>
          <w:szCs w:val="24"/>
          <w:lang w:eastAsia="ru-RU"/>
        </w:rPr>
        <w:t xml:space="preserve">ования для проведения открытого запроса предложений 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по разработке </w:t>
      </w:r>
      <w:r w:rsidR="001669ED">
        <w:rPr>
          <w:rFonts w:eastAsia="Times New Roman" w:cs="Times New Roman"/>
          <w:color w:val="000000"/>
          <w:szCs w:val="24"/>
          <w:lang w:eastAsia="ru-RU"/>
        </w:rPr>
        <w:t xml:space="preserve">функциональных требований и экономического обоснования на проект </w:t>
      </w:r>
      <w:r w:rsidR="004767B3">
        <w:rPr>
          <w:rFonts w:eastAsia="Times New Roman" w:cs="Times New Roman"/>
          <w:color w:val="000000"/>
          <w:szCs w:val="24"/>
          <w:lang w:eastAsia="ru-RU"/>
        </w:rPr>
        <w:t xml:space="preserve">внедрения </w:t>
      </w:r>
      <w:r w:rsidR="001669ED">
        <w:rPr>
          <w:rFonts w:eastAsia="Times New Roman" w:cs="Times New Roman"/>
          <w:color w:val="000000"/>
          <w:szCs w:val="24"/>
          <w:lang w:eastAsia="ru-RU"/>
        </w:rPr>
        <w:t>информационно-управляющей системы</w:t>
      </w:r>
      <w:r w:rsidR="00065344" w:rsidRPr="00065344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1669ED">
        <w:rPr>
          <w:rFonts w:eastAsia="Times New Roman" w:cs="Times New Roman"/>
          <w:color w:val="000000"/>
          <w:szCs w:val="24"/>
          <w:lang w:eastAsia="ru-RU"/>
        </w:rPr>
        <w:t xml:space="preserve">предприятия для генерирующей компании </w:t>
      </w:r>
      <w:r w:rsidR="00065344">
        <w:rPr>
          <w:rFonts w:eastAsia="Times New Roman" w:cs="Times New Roman"/>
          <w:color w:val="000000"/>
          <w:szCs w:val="24"/>
          <w:lang w:eastAsia="ru-RU"/>
        </w:rPr>
        <w:t xml:space="preserve">(ИУС П ГК) </w:t>
      </w:r>
      <w:r w:rsidR="004767B3">
        <w:rPr>
          <w:rFonts w:eastAsia="Times New Roman" w:cs="Times New Roman"/>
          <w:color w:val="000000"/>
          <w:szCs w:val="24"/>
          <w:lang w:eastAsia="ru-RU"/>
        </w:rPr>
        <w:t>в</w:t>
      </w:r>
      <w:r w:rsidR="001669ED">
        <w:rPr>
          <w:rFonts w:eastAsia="Times New Roman" w:cs="Times New Roman"/>
          <w:color w:val="000000"/>
          <w:szCs w:val="24"/>
          <w:lang w:eastAsia="ru-RU"/>
        </w:rPr>
        <w:t xml:space="preserve"> ОАО «ТГК-1»</w:t>
      </w:r>
      <w:r w:rsidR="00AC090C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AC090C" w:rsidRPr="00AC090C" w:rsidRDefault="00AC090C" w:rsidP="00AC090C">
      <w:pPr>
        <w:ind w:firstLine="567"/>
        <w:rPr>
          <w:rFonts w:eastAsia="Times New Roman" w:cs="Times New Roman"/>
          <w:color w:val="000000"/>
          <w:szCs w:val="24"/>
          <w:lang w:eastAsia="ru-RU"/>
        </w:rPr>
      </w:pPr>
      <w:bookmarkStart w:id="2" w:name="OLE_LINK27"/>
      <w:bookmarkStart w:id="3" w:name="OLE_LINK28"/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Выполнение работ по проекту осуществляется в соответствии с требованиями Стратегии информатизации ОАО «Газпром» и Регламента по формированию и реализации инвестиционных программ ОАО «Газпром» в части проектов создания (модернизации) </w:t>
      </w:r>
      <w:r w:rsidR="004767B3">
        <w:rPr>
          <w:rFonts w:eastAsia="Times New Roman" w:cs="Times New Roman"/>
          <w:color w:val="000000"/>
          <w:szCs w:val="24"/>
          <w:lang w:eastAsia="ru-RU"/>
        </w:rPr>
        <w:t>информационно-управляющей системы (</w:t>
      </w:r>
      <w:r w:rsidRPr="00AC090C">
        <w:rPr>
          <w:rFonts w:eastAsia="Times New Roman" w:cs="Times New Roman"/>
          <w:color w:val="000000"/>
          <w:szCs w:val="24"/>
          <w:lang w:eastAsia="ru-RU"/>
        </w:rPr>
        <w:t>ИУС</w:t>
      </w:r>
      <w:r w:rsidR="004767B3">
        <w:rPr>
          <w:rFonts w:eastAsia="Times New Roman" w:cs="Times New Roman"/>
          <w:color w:val="000000"/>
          <w:szCs w:val="24"/>
          <w:lang w:eastAsia="ru-RU"/>
        </w:rPr>
        <w:t>)</w:t>
      </w:r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AC090C" w:rsidRPr="00AC090C" w:rsidRDefault="00AC090C" w:rsidP="00AC090C">
      <w:pPr>
        <w:ind w:firstLine="567"/>
        <w:rPr>
          <w:rFonts w:eastAsia="Times New Roman" w:cs="Times New Roman"/>
          <w:color w:val="000000"/>
          <w:szCs w:val="24"/>
          <w:lang w:eastAsia="ru-RU"/>
        </w:rPr>
      </w:pPr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Результаты выполненных работ будут использованы при проведении </w:t>
      </w:r>
      <w:r w:rsidR="00844A92">
        <w:rPr>
          <w:rFonts w:eastAsia="Times New Roman" w:cs="Times New Roman"/>
          <w:color w:val="000000"/>
          <w:szCs w:val="24"/>
          <w:lang w:eastAsia="ru-RU"/>
        </w:rPr>
        <w:t>открытого запроса предложений</w:t>
      </w:r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 на выбор подрядчика для реализации проекта </w:t>
      </w:r>
      <w:r w:rsidR="004767B3">
        <w:rPr>
          <w:rFonts w:eastAsia="Times New Roman" w:cs="Times New Roman"/>
          <w:color w:val="000000"/>
          <w:szCs w:val="24"/>
          <w:lang w:eastAsia="ru-RU"/>
        </w:rPr>
        <w:t xml:space="preserve">«Тиражирование    </w:t>
      </w:r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шаблона информационно-управляющей </w:t>
      </w:r>
      <w:r w:rsidR="00E94591">
        <w:rPr>
          <w:rFonts w:eastAsia="Times New Roman" w:cs="Times New Roman"/>
          <w:color w:val="000000"/>
          <w:szCs w:val="24"/>
          <w:lang w:eastAsia="ru-RU"/>
        </w:rPr>
        <w:t>системы</w:t>
      </w:r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 предприятия для генерирующей компании (ИУС П ГК) на ОАО «ТГК-1»</w:t>
      </w:r>
      <w:r w:rsidR="004767B3">
        <w:rPr>
          <w:rFonts w:eastAsia="Times New Roman" w:cs="Times New Roman"/>
          <w:color w:val="000000"/>
          <w:szCs w:val="24"/>
          <w:lang w:eastAsia="ru-RU"/>
        </w:rPr>
        <w:t>»</w:t>
      </w:r>
      <w:r w:rsidRPr="00AC090C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F74D1" w:rsidRPr="00FE7D28" w:rsidRDefault="006F74D1" w:rsidP="006F74D1">
      <w:pPr>
        <w:pStyle w:val="21"/>
        <w:numPr>
          <w:ilvl w:val="1"/>
          <w:numId w:val="1"/>
        </w:numPr>
        <w:spacing w:before="320" w:after="120"/>
        <w:ind w:left="576" w:right="-1" w:hanging="576"/>
        <w:rPr>
          <w:rFonts w:cs="Times New Roman"/>
          <w:iCs w:val="0"/>
          <w:smallCaps/>
          <w:sz w:val="30"/>
          <w:szCs w:val="30"/>
        </w:rPr>
      </w:pPr>
      <w:bookmarkStart w:id="4" w:name="_Toc365553926"/>
      <w:bookmarkEnd w:id="2"/>
      <w:bookmarkEnd w:id="3"/>
      <w:r w:rsidRPr="00FE7D28">
        <w:rPr>
          <w:rFonts w:cs="Times New Roman"/>
          <w:iCs w:val="0"/>
          <w:smallCaps/>
          <w:sz w:val="30"/>
          <w:szCs w:val="30"/>
        </w:rPr>
        <w:t>Используемые термины и сокращения</w:t>
      </w:r>
      <w:bookmarkEnd w:id="4"/>
    </w:p>
    <w:p w:rsidR="006F74D1" w:rsidRPr="006A4C24" w:rsidRDefault="006F74D1" w:rsidP="006F74D1">
      <w:pPr>
        <w:pStyle w:val="a6"/>
        <w:keepNext/>
        <w:jc w:val="right"/>
        <w:rPr>
          <w:b w:val="0"/>
          <w:color w:val="auto"/>
        </w:rPr>
      </w:pPr>
      <w:r w:rsidRPr="006A4C24">
        <w:rPr>
          <w:b w:val="0"/>
          <w:color w:val="auto"/>
          <w:sz w:val="24"/>
          <w:szCs w:val="24"/>
        </w:rPr>
        <w:t xml:space="preserve">Таблица </w:t>
      </w:r>
      <w:r w:rsidRPr="006A4C24">
        <w:rPr>
          <w:b w:val="0"/>
          <w:color w:val="auto"/>
          <w:sz w:val="24"/>
          <w:szCs w:val="24"/>
        </w:rPr>
        <w:fldChar w:fldCharType="begin"/>
      </w:r>
      <w:r w:rsidRPr="006A4C24">
        <w:rPr>
          <w:b w:val="0"/>
          <w:color w:val="auto"/>
          <w:sz w:val="24"/>
          <w:szCs w:val="24"/>
        </w:rPr>
        <w:instrText xml:space="preserve"> SEQ Таблица \* ARABIC </w:instrText>
      </w:r>
      <w:r w:rsidRPr="006A4C24">
        <w:rPr>
          <w:b w:val="0"/>
          <w:color w:val="auto"/>
          <w:sz w:val="24"/>
          <w:szCs w:val="24"/>
        </w:rPr>
        <w:fldChar w:fldCharType="separate"/>
      </w:r>
      <w:r w:rsidR="00936CD2">
        <w:rPr>
          <w:b w:val="0"/>
          <w:noProof/>
          <w:color w:val="auto"/>
          <w:sz w:val="24"/>
          <w:szCs w:val="24"/>
        </w:rPr>
        <w:t>1</w:t>
      </w:r>
      <w:r w:rsidRPr="006A4C24">
        <w:rPr>
          <w:b w:val="0"/>
          <w:color w:val="auto"/>
          <w:sz w:val="24"/>
          <w:szCs w:val="24"/>
        </w:rPr>
        <w:fldChar w:fldCharType="end"/>
      </w:r>
      <w:r w:rsidRPr="006A4C24">
        <w:rPr>
          <w:b w:val="0"/>
          <w:color w:val="auto"/>
          <w:sz w:val="24"/>
          <w:szCs w:val="24"/>
        </w:rPr>
        <w:t>. Используемые термины и сокращения.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8"/>
        <w:gridCol w:w="7117"/>
      </w:tblGrid>
      <w:tr w:rsidR="004767B3" w:rsidRPr="00C05B7E" w:rsidTr="00065344">
        <w:tc>
          <w:tcPr>
            <w:tcW w:w="22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F74D1" w:rsidRPr="00C05B7E" w:rsidRDefault="006F74D1" w:rsidP="0052349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Термин, сокращен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ие</w:t>
            </w:r>
          </w:p>
        </w:tc>
        <w:tc>
          <w:tcPr>
            <w:tcW w:w="7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F74D1" w:rsidRPr="00C05B7E" w:rsidRDefault="006F74D1" w:rsidP="0052349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Определени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е</w:t>
            </w:r>
          </w:p>
        </w:tc>
      </w:tr>
      <w:tr w:rsidR="004767B3" w:rsidRPr="00C05B7E" w:rsidTr="00065344">
        <w:tc>
          <w:tcPr>
            <w:tcW w:w="22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4A92" w:rsidRPr="00C05B7E" w:rsidRDefault="00844A92" w:rsidP="0052349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4A92" w:rsidRPr="00C05B7E" w:rsidRDefault="00844A92" w:rsidP="00844A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Открытый запрос предложений </w:t>
            </w:r>
          </w:p>
        </w:tc>
      </w:tr>
      <w:tr w:rsidR="004767B3" w:rsidRPr="00C05B7E" w:rsidTr="00065344">
        <w:tc>
          <w:tcPr>
            <w:tcW w:w="22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F74D1" w:rsidRPr="00C05B7E" w:rsidRDefault="006F74D1" w:rsidP="0052349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F74D1" w:rsidRPr="00C05B7E" w:rsidRDefault="006F74D1" w:rsidP="00844A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Услуги, право заключения Договора на оказание которых является предметом данного </w:t>
            </w:r>
            <w:r w:rsidR="00844A9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открытого запроса предложений  </w:t>
            </w:r>
          </w:p>
        </w:tc>
      </w:tr>
      <w:tr w:rsidR="004767B3" w:rsidRPr="00C05B7E" w:rsidTr="00065344">
        <w:tc>
          <w:tcPr>
            <w:tcW w:w="22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F74D1" w:rsidRPr="00C05B7E" w:rsidRDefault="006F74D1" w:rsidP="00844A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Участник  </w:t>
            </w:r>
            <w:r w:rsidR="00844A92"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proofErr w:type="gramEnd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(Участник)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F74D1" w:rsidRPr="00C05B7E" w:rsidRDefault="006F74D1" w:rsidP="00844A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Юридическое  лицо</w:t>
            </w:r>
            <w:proofErr w:type="gramEnd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, принявшее участие в  процедурах </w:t>
            </w:r>
            <w:r w:rsidR="00844A92"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, </w:t>
            </w:r>
            <w:proofErr w:type="spellStart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правосубъектность</w:t>
            </w:r>
            <w:proofErr w:type="spellEnd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которого позволяет заключить Договор на условиях </w:t>
            </w:r>
            <w:r w:rsidR="00844A92"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 выполнять обязательства по Договору</w:t>
            </w:r>
          </w:p>
        </w:tc>
      </w:tr>
      <w:tr w:rsidR="004767B3" w:rsidRPr="00C05B7E" w:rsidTr="00065344">
        <w:tc>
          <w:tcPr>
            <w:tcW w:w="22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F74D1" w:rsidRPr="00C05B7E" w:rsidRDefault="00363C09" w:rsidP="00363C0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Проект «Т</w:t>
            </w:r>
            <w:r w:rsidR="001669ED">
              <w:rPr>
                <w:rFonts w:eastAsia="Times New Roman" w:cs="Times New Roman"/>
                <w:color w:val="000000"/>
                <w:szCs w:val="24"/>
                <w:lang w:eastAsia="ru-RU"/>
              </w:rPr>
              <w:t>иражировани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е</w:t>
            </w:r>
            <w:r w:rsidR="00065344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шаблона</w:t>
            </w:r>
            <w:r w:rsidR="004767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ИУС П</w:t>
            </w:r>
            <w:r w:rsidR="00065344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4767B3">
              <w:rPr>
                <w:rFonts w:eastAsia="Times New Roman" w:cs="Times New Roman"/>
                <w:color w:val="000000"/>
                <w:szCs w:val="24"/>
                <w:lang w:eastAsia="ru-RU"/>
              </w:rPr>
              <w:t>ГК на ОАО «ТГК-1»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»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F74D1" w:rsidRPr="004767B3" w:rsidRDefault="001669ED" w:rsidP="0006534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01796">
              <w:rPr>
                <w:lang w:eastAsia="ru-RU"/>
              </w:rPr>
              <w:t xml:space="preserve">Проект </w:t>
            </w:r>
            <w:r w:rsidR="004767B3">
              <w:rPr>
                <w:lang w:eastAsia="ru-RU"/>
              </w:rPr>
              <w:t xml:space="preserve">внедрения </w:t>
            </w:r>
            <w:r w:rsidRPr="00501796">
              <w:rPr>
                <w:rFonts w:eastAsia="Times New Roman" w:cs="Times New Roman"/>
                <w:color w:val="000000"/>
                <w:szCs w:val="24"/>
                <w:lang w:eastAsia="ru-RU"/>
              </w:rPr>
              <w:t>информационно-управляющей системы предприятия для генерирующей компании</w:t>
            </w:r>
            <w:r w:rsidR="00065344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(ИУС П ГК)</w:t>
            </w:r>
            <w:r w:rsidRPr="005017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4767B3">
              <w:rPr>
                <w:rFonts w:eastAsia="Times New Roman" w:cs="Times New Roman"/>
                <w:color w:val="000000"/>
                <w:szCs w:val="24"/>
                <w:lang w:eastAsia="ru-RU"/>
              </w:rPr>
              <w:t>в</w:t>
            </w:r>
            <w:r w:rsidRPr="005017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ОАО «ТГК-1» на </w:t>
            </w:r>
            <w:r w:rsidR="00501796" w:rsidRPr="00501796">
              <w:rPr>
                <w:rFonts w:eastAsia="Times New Roman" w:cs="Times New Roman"/>
                <w:color w:val="000000"/>
                <w:szCs w:val="24"/>
                <w:lang w:eastAsia="ru-RU"/>
              </w:rPr>
              <w:t>платформе</w:t>
            </w:r>
            <w:r w:rsidRPr="005017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501796">
              <w:rPr>
                <w:rFonts w:eastAsia="Times New Roman" w:cs="Times New Roman"/>
                <w:color w:val="000000"/>
                <w:szCs w:val="24"/>
                <w:lang w:val="en-US" w:eastAsia="ru-RU"/>
              </w:rPr>
              <w:t>SAP</w:t>
            </w:r>
            <w:r w:rsidR="004767B3">
              <w:rPr>
                <w:rFonts w:eastAsia="Times New Roman" w:cs="Times New Roman"/>
                <w:color w:val="000000"/>
                <w:szCs w:val="24"/>
                <w:lang w:eastAsia="ru-RU"/>
              </w:rPr>
              <w:t>, в рамках этапа тиражирования шаблона ИУС П</w:t>
            </w:r>
            <w:r w:rsidR="00065344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4767B3">
              <w:rPr>
                <w:rFonts w:eastAsia="Times New Roman" w:cs="Times New Roman"/>
                <w:color w:val="000000"/>
                <w:szCs w:val="24"/>
                <w:lang w:eastAsia="ru-RU"/>
              </w:rPr>
              <w:t>ГК в соответствии со стратеги</w:t>
            </w:r>
            <w:r w:rsidR="00065344">
              <w:rPr>
                <w:rFonts w:eastAsia="Times New Roman" w:cs="Times New Roman"/>
                <w:color w:val="000000"/>
                <w:szCs w:val="24"/>
                <w:lang w:eastAsia="ru-RU"/>
              </w:rPr>
              <w:t>ей информатизации ОАО «</w:t>
            </w:r>
            <w:proofErr w:type="gramStart"/>
            <w:r w:rsidR="00065344">
              <w:rPr>
                <w:rFonts w:eastAsia="Times New Roman" w:cs="Times New Roman"/>
                <w:color w:val="000000"/>
                <w:szCs w:val="24"/>
                <w:lang w:eastAsia="ru-RU"/>
              </w:rPr>
              <w:t>Газпром»</w:t>
            </w:r>
            <w:r w:rsidR="004767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</w:t>
            </w:r>
            <w:proofErr w:type="gramEnd"/>
          </w:p>
        </w:tc>
      </w:tr>
    </w:tbl>
    <w:p w:rsidR="006F74D1" w:rsidRDefault="006F74D1" w:rsidP="006F74D1">
      <w:pPr>
        <w:pStyle w:val="21"/>
        <w:numPr>
          <w:ilvl w:val="1"/>
          <w:numId w:val="1"/>
        </w:numPr>
        <w:spacing w:before="320" w:after="120"/>
        <w:ind w:left="576" w:right="-1" w:hanging="576"/>
        <w:rPr>
          <w:rFonts w:cs="Times New Roman"/>
          <w:iCs w:val="0"/>
          <w:smallCaps/>
          <w:sz w:val="30"/>
          <w:szCs w:val="30"/>
        </w:rPr>
      </w:pPr>
      <w:bookmarkStart w:id="5" w:name="_Toc293081082"/>
      <w:bookmarkStart w:id="6" w:name="_Toc365553927"/>
      <w:r w:rsidRPr="00FE7D28">
        <w:rPr>
          <w:rFonts w:cs="Times New Roman"/>
          <w:iCs w:val="0"/>
          <w:smallCaps/>
          <w:sz w:val="30"/>
          <w:szCs w:val="30"/>
        </w:rPr>
        <w:lastRenderedPageBreak/>
        <w:t>Цель проведения работ</w:t>
      </w:r>
      <w:bookmarkEnd w:id="5"/>
      <w:bookmarkEnd w:id="6"/>
      <w:r w:rsidRPr="00FE7D28">
        <w:rPr>
          <w:rFonts w:cs="Times New Roman"/>
          <w:iCs w:val="0"/>
          <w:smallCaps/>
          <w:sz w:val="30"/>
          <w:szCs w:val="30"/>
        </w:rPr>
        <w:t xml:space="preserve"> </w:t>
      </w:r>
    </w:p>
    <w:p w:rsidR="00AC090C" w:rsidRPr="00AC090C" w:rsidRDefault="00AC090C" w:rsidP="00AC090C">
      <w:pPr>
        <w:ind w:firstLine="567"/>
        <w:rPr>
          <w:rFonts w:eastAsia="Times New Roman" w:cs="Times New Roman"/>
          <w:color w:val="000000"/>
          <w:szCs w:val="24"/>
          <w:lang w:eastAsia="ru-RU"/>
        </w:rPr>
      </w:pPr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Целью выполнения работ является разработка комплекта </w:t>
      </w:r>
      <w:proofErr w:type="spellStart"/>
      <w:r w:rsidRPr="00AC090C">
        <w:rPr>
          <w:rFonts w:eastAsia="Times New Roman" w:cs="Times New Roman"/>
          <w:color w:val="000000"/>
          <w:szCs w:val="24"/>
          <w:lang w:eastAsia="ru-RU"/>
        </w:rPr>
        <w:t>предпроектной</w:t>
      </w:r>
      <w:proofErr w:type="spellEnd"/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 документации по функциональным областям, определяющей постановку задачи автоматизации и экономическое обоснование проекта </w:t>
      </w:r>
      <w:r w:rsidR="004767B3">
        <w:rPr>
          <w:rFonts w:eastAsia="Times New Roman" w:cs="Times New Roman"/>
          <w:color w:val="000000"/>
          <w:szCs w:val="24"/>
          <w:lang w:eastAsia="ru-RU"/>
        </w:rPr>
        <w:t>«Тиражирование</w:t>
      </w:r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065344">
        <w:rPr>
          <w:rFonts w:eastAsia="Times New Roman" w:cs="Times New Roman"/>
          <w:color w:val="000000"/>
          <w:szCs w:val="24"/>
          <w:lang w:eastAsia="ru-RU"/>
        </w:rPr>
        <w:t xml:space="preserve">шаблона </w:t>
      </w:r>
      <w:r w:rsidRPr="00AC090C">
        <w:rPr>
          <w:rFonts w:eastAsia="Times New Roman" w:cs="Times New Roman"/>
          <w:color w:val="000000"/>
          <w:szCs w:val="24"/>
          <w:lang w:eastAsia="ru-RU"/>
        </w:rPr>
        <w:t>ИУС П ГК на ОАО «ТГК-1»</w:t>
      </w:r>
      <w:r w:rsidR="004767B3">
        <w:rPr>
          <w:rFonts w:eastAsia="Times New Roman" w:cs="Times New Roman"/>
          <w:color w:val="000000"/>
          <w:szCs w:val="24"/>
          <w:lang w:eastAsia="ru-RU"/>
        </w:rPr>
        <w:t>»</w:t>
      </w:r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6F74D1" w:rsidRPr="002000E5" w:rsidRDefault="006F74D1" w:rsidP="006F74D1">
      <w:pPr>
        <w:pStyle w:val="21"/>
        <w:numPr>
          <w:ilvl w:val="1"/>
          <w:numId w:val="1"/>
        </w:numPr>
        <w:spacing w:before="320" w:after="120"/>
        <w:ind w:left="576" w:right="-1" w:hanging="576"/>
        <w:rPr>
          <w:rFonts w:cs="Times New Roman"/>
          <w:iCs w:val="0"/>
          <w:smallCaps/>
          <w:sz w:val="30"/>
          <w:szCs w:val="30"/>
        </w:rPr>
      </w:pPr>
      <w:bookmarkStart w:id="7" w:name="_Toc293081083"/>
      <w:bookmarkStart w:id="8" w:name="_Toc365553928"/>
      <w:r w:rsidRPr="002000E5">
        <w:rPr>
          <w:rFonts w:cs="Times New Roman"/>
          <w:iCs w:val="0"/>
          <w:smallCaps/>
          <w:sz w:val="30"/>
          <w:szCs w:val="30"/>
        </w:rPr>
        <w:t>Требования к месту выполнения работ:</w:t>
      </w:r>
      <w:bookmarkEnd w:id="7"/>
      <w:bookmarkEnd w:id="8"/>
    </w:p>
    <w:p w:rsidR="006F74D1" w:rsidRPr="002000E5" w:rsidRDefault="006F74D1" w:rsidP="001669ED">
      <w:pPr>
        <w:ind w:firstLine="567"/>
        <w:rPr>
          <w:lang w:eastAsia="ru-RU"/>
        </w:rPr>
      </w:pPr>
      <w:r w:rsidRPr="002000E5">
        <w:rPr>
          <w:lang w:eastAsia="ru-RU"/>
        </w:rPr>
        <w:t>Работы выполняются</w:t>
      </w:r>
      <w:r w:rsidR="00420FBC">
        <w:rPr>
          <w:lang w:eastAsia="ru-RU"/>
        </w:rPr>
        <w:t xml:space="preserve"> по месту нахождения Участника (удаленно), а также</w:t>
      </w:r>
      <w:r w:rsidRPr="002000E5">
        <w:rPr>
          <w:lang w:eastAsia="ru-RU"/>
        </w:rPr>
        <w:t xml:space="preserve"> в Управлении ОАО «ТГК-1»</w:t>
      </w:r>
      <w:r w:rsidR="00494DA9">
        <w:rPr>
          <w:lang w:eastAsia="ru-RU"/>
        </w:rPr>
        <w:t xml:space="preserve">. </w:t>
      </w:r>
    </w:p>
    <w:p w:rsidR="006F74D1" w:rsidRPr="002000E5" w:rsidRDefault="006F74D1" w:rsidP="006F74D1">
      <w:pPr>
        <w:pStyle w:val="21"/>
        <w:numPr>
          <w:ilvl w:val="1"/>
          <w:numId w:val="1"/>
        </w:numPr>
        <w:spacing w:before="320" w:after="120"/>
        <w:ind w:left="576" w:right="-1" w:hanging="576"/>
        <w:rPr>
          <w:rFonts w:cs="Times New Roman"/>
          <w:iCs w:val="0"/>
          <w:smallCaps/>
          <w:sz w:val="30"/>
          <w:szCs w:val="30"/>
        </w:rPr>
      </w:pPr>
      <w:bookmarkStart w:id="9" w:name="_Toc293081084"/>
      <w:bookmarkStart w:id="10" w:name="_Toc365553929"/>
      <w:r w:rsidRPr="002000E5">
        <w:rPr>
          <w:rFonts w:cs="Times New Roman"/>
          <w:iCs w:val="0"/>
          <w:smallCaps/>
          <w:sz w:val="30"/>
          <w:szCs w:val="30"/>
        </w:rPr>
        <w:t>Требования к срокам выполнения работ:</w:t>
      </w:r>
      <w:bookmarkEnd w:id="9"/>
      <w:bookmarkEnd w:id="10"/>
    </w:p>
    <w:p w:rsidR="000F2A49" w:rsidRPr="002000E5" w:rsidRDefault="000F2A49" w:rsidP="001669ED">
      <w:pPr>
        <w:spacing w:after="0" w:line="240" w:lineRule="auto"/>
        <w:ind w:firstLine="567"/>
        <w:textAlignment w:val="top"/>
        <w:rPr>
          <w:szCs w:val="24"/>
          <w:lang w:eastAsia="ru-RU"/>
        </w:rPr>
      </w:pPr>
      <w:r w:rsidRPr="002000E5">
        <w:rPr>
          <w:szCs w:val="24"/>
          <w:lang w:eastAsia="ru-RU"/>
        </w:rPr>
        <w:t>Начало:</w:t>
      </w:r>
      <w:r w:rsidR="001669ED">
        <w:rPr>
          <w:szCs w:val="24"/>
          <w:lang w:eastAsia="ru-RU"/>
        </w:rPr>
        <w:t xml:space="preserve"> </w:t>
      </w:r>
      <w:proofErr w:type="gramStart"/>
      <w:r w:rsidR="001669ED">
        <w:rPr>
          <w:szCs w:val="24"/>
          <w:lang w:eastAsia="ru-RU"/>
        </w:rPr>
        <w:t xml:space="preserve">сентябрь </w:t>
      </w:r>
      <w:r w:rsidRPr="002000E5">
        <w:rPr>
          <w:szCs w:val="24"/>
          <w:lang w:eastAsia="ru-RU"/>
        </w:rPr>
        <w:t xml:space="preserve"> 201</w:t>
      </w:r>
      <w:r>
        <w:rPr>
          <w:szCs w:val="24"/>
          <w:lang w:eastAsia="ru-RU"/>
        </w:rPr>
        <w:t>3</w:t>
      </w:r>
      <w:proofErr w:type="gramEnd"/>
      <w:r w:rsidRPr="002000E5">
        <w:rPr>
          <w:szCs w:val="24"/>
          <w:lang w:eastAsia="ru-RU"/>
        </w:rPr>
        <w:t xml:space="preserve"> года</w:t>
      </w:r>
    </w:p>
    <w:p w:rsidR="000F2A49" w:rsidRDefault="000F2A49" w:rsidP="001669ED">
      <w:pPr>
        <w:spacing w:line="240" w:lineRule="auto"/>
        <w:ind w:firstLine="567"/>
        <w:textAlignment w:val="top"/>
        <w:rPr>
          <w:szCs w:val="24"/>
          <w:lang w:eastAsia="ru-RU"/>
        </w:rPr>
      </w:pPr>
      <w:r w:rsidRPr="002000E5">
        <w:rPr>
          <w:szCs w:val="24"/>
          <w:lang w:eastAsia="ru-RU"/>
        </w:rPr>
        <w:t xml:space="preserve">Окончание: </w:t>
      </w:r>
      <w:r w:rsidR="00D53DAC">
        <w:rPr>
          <w:szCs w:val="24"/>
          <w:lang w:eastAsia="ru-RU"/>
        </w:rPr>
        <w:t xml:space="preserve">декабрь </w:t>
      </w:r>
      <w:r w:rsidRPr="002000E5">
        <w:rPr>
          <w:szCs w:val="24"/>
          <w:lang w:eastAsia="ru-RU"/>
        </w:rPr>
        <w:t>201</w:t>
      </w:r>
      <w:r>
        <w:rPr>
          <w:szCs w:val="24"/>
          <w:lang w:eastAsia="ru-RU"/>
        </w:rPr>
        <w:t>3</w:t>
      </w:r>
      <w:r w:rsidRPr="002000E5">
        <w:rPr>
          <w:szCs w:val="24"/>
          <w:lang w:eastAsia="ru-RU"/>
        </w:rPr>
        <w:t xml:space="preserve"> года</w:t>
      </w:r>
    </w:p>
    <w:p w:rsidR="004F68D2" w:rsidRPr="002000E5" w:rsidRDefault="004F68D2" w:rsidP="001669ED">
      <w:pPr>
        <w:spacing w:line="240" w:lineRule="auto"/>
        <w:ind w:firstLine="567"/>
        <w:textAlignment w:val="top"/>
        <w:rPr>
          <w:szCs w:val="24"/>
          <w:lang w:eastAsia="ru-RU"/>
        </w:rPr>
      </w:pPr>
    </w:p>
    <w:p w:rsidR="006F74D1" w:rsidRPr="00F3412A" w:rsidRDefault="006F74D1" w:rsidP="006F74D1">
      <w:pPr>
        <w:pStyle w:val="10"/>
        <w:numPr>
          <w:ilvl w:val="0"/>
          <w:numId w:val="2"/>
        </w:numPr>
        <w:tabs>
          <w:tab w:val="left" w:pos="1134"/>
        </w:tabs>
        <w:ind w:left="567" w:hanging="436"/>
        <w:rPr>
          <w:rFonts w:ascii="Times New Roman" w:hAnsi="Times New Roman" w:cs="Times New Roman"/>
          <w:color w:val="auto"/>
          <w:lang w:eastAsia="ru-RU"/>
        </w:rPr>
      </w:pPr>
      <w:bookmarkStart w:id="11" w:name="_Toc293081085"/>
      <w:bookmarkStart w:id="12" w:name="_Toc365553930"/>
      <w:r w:rsidRPr="00F3412A">
        <w:rPr>
          <w:rFonts w:ascii="Times New Roman" w:hAnsi="Times New Roman" w:cs="Times New Roman"/>
          <w:color w:val="auto"/>
          <w:lang w:eastAsia="ru-RU"/>
        </w:rPr>
        <w:t>Требования к выполнению работ.</w:t>
      </w:r>
      <w:bookmarkEnd w:id="11"/>
      <w:bookmarkEnd w:id="12"/>
    </w:p>
    <w:p w:rsidR="006F74D1" w:rsidRPr="00075C0D" w:rsidRDefault="006F74D1" w:rsidP="006F74D1">
      <w:pPr>
        <w:pStyle w:val="a4"/>
        <w:keepNext/>
        <w:numPr>
          <w:ilvl w:val="0"/>
          <w:numId w:val="1"/>
        </w:numPr>
        <w:spacing w:before="320" w:after="120" w:line="240" w:lineRule="auto"/>
        <w:ind w:right="-1"/>
        <w:contextualSpacing w:val="0"/>
        <w:outlineLvl w:val="1"/>
        <w:rPr>
          <w:rFonts w:eastAsia="Times New Roman" w:cs="Times New Roman"/>
          <w:b/>
          <w:bCs/>
          <w:smallCaps/>
          <w:vanish/>
          <w:sz w:val="30"/>
          <w:szCs w:val="30"/>
          <w:lang w:eastAsia="ru-RU"/>
        </w:rPr>
      </w:pPr>
      <w:bookmarkStart w:id="13" w:name="_Toc306882094"/>
      <w:bookmarkStart w:id="14" w:name="_Toc307485672"/>
      <w:bookmarkStart w:id="15" w:name="_Toc307905964"/>
      <w:bookmarkStart w:id="16" w:name="_Toc360027663"/>
      <w:bookmarkStart w:id="17" w:name="_Toc360028140"/>
      <w:bookmarkStart w:id="18" w:name="_Toc360028475"/>
      <w:bookmarkStart w:id="19" w:name="_Toc364949217"/>
      <w:bookmarkStart w:id="20" w:name="_Toc364949560"/>
      <w:bookmarkStart w:id="21" w:name="_Toc364949582"/>
      <w:bookmarkStart w:id="22" w:name="_Toc364949610"/>
      <w:bookmarkStart w:id="23" w:name="_Toc364949657"/>
      <w:bookmarkStart w:id="24" w:name="_Toc364951659"/>
      <w:bookmarkStart w:id="25" w:name="_Toc364951696"/>
      <w:bookmarkStart w:id="26" w:name="_Toc364952980"/>
      <w:bookmarkStart w:id="27" w:name="_Toc365018163"/>
      <w:bookmarkStart w:id="28" w:name="_Toc365019272"/>
      <w:bookmarkStart w:id="29" w:name="_Toc365027759"/>
      <w:bookmarkStart w:id="30" w:name="_Toc365032655"/>
      <w:bookmarkStart w:id="31" w:name="_Toc365035841"/>
      <w:bookmarkStart w:id="32" w:name="_Toc365038001"/>
      <w:bookmarkStart w:id="33" w:name="_Toc365281189"/>
      <w:bookmarkStart w:id="34" w:name="_Toc365281221"/>
      <w:bookmarkStart w:id="35" w:name="_Toc365281254"/>
      <w:bookmarkStart w:id="36" w:name="_Toc365294924"/>
      <w:bookmarkStart w:id="37" w:name="_Toc365298203"/>
      <w:bookmarkStart w:id="38" w:name="_Toc365300899"/>
      <w:bookmarkStart w:id="39" w:name="_Toc365301571"/>
      <w:bookmarkStart w:id="40" w:name="_Toc365301652"/>
      <w:bookmarkStart w:id="41" w:name="_Toc365372634"/>
      <w:bookmarkStart w:id="42" w:name="_Toc365535844"/>
      <w:bookmarkStart w:id="43" w:name="_Toc365535877"/>
      <w:bookmarkStart w:id="44" w:name="_Toc365553931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8524BD" w:rsidRPr="008524BD" w:rsidRDefault="008524BD" w:rsidP="008524BD">
      <w:pPr>
        <w:pStyle w:val="21"/>
        <w:numPr>
          <w:ilvl w:val="1"/>
          <w:numId w:val="1"/>
        </w:numPr>
        <w:spacing w:before="320" w:after="120"/>
        <w:ind w:left="525" w:right="-1"/>
        <w:rPr>
          <w:rFonts w:cs="Times New Roman"/>
          <w:iCs w:val="0"/>
          <w:smallCaps/>
          <w:sz w:val="30"/>
          <w:szCs w:val="30"/>
        </w:rPr>
      </w:pPr>
      <w:bookmarkStart w:id="45" w:name="_Toc365553932"/>
      <w:r>
        <w:rPr>
          <w:rFonts w:cs="Times New Roman"/>
          <w:iCs w:val="0"/>
          <w:smallCaps/>
          <w:sz w:val="30"/>
          <w:szCs w:val="30"/>
        </w:rPr>
        <w:t>Организационные рамки</w:t>
      </w:r>
      <w:bookmarkEnd w:id="45"/>
    </w:p>
    <w:p w:rsidR="008524BD" w:rsidRDefault="008524BD" w:rsidP="00AC090C">
      <w:pPr>
        <w:spacing w:line="240" w:lineRule="auto"/>
        <w:ind w:firstLine="567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8524BD">
        <w:rPr>
          <w:rFonts w:eastAsia="Times New Roman" w:cs="Times New Roman"/>
          <w:color w:val="000000"/>
          <w:szCs w:val="24"/>
          <w:lang w:eastAsia="ru-RU"/>
        </w:rPr>
        <w:t xml:space="preserve">Заказчик проекта: Открытое Акционерное Общество «Территориальная генерирующая компания №1» (далее по тексту – Общество) - коммерческая организация. Основными видами деятельности Общества является производство электрической и тепловой энергии. </w:t>
      </w:r>
    </w:p>
    <w:p w:rsidR="008054C0" w:rsidRPr="008054C0" w:rsidRDefault="008054C0" w:rsidP="000C35AB">
      <w:pPr>
        <w:pStyle w:val="21"/>
        <w:numPr>
          <w:ilvl w:val="1"/>
          <w:numId w:val="1"/>
        </w:numPr>
        <w:spacing w:before="320" w:after="120"/>
        <w:ind w:left="525" w:right="-1"/>
        <w:rPr>
          <w:rFonts w:cs="Times New Roman"/>
          <w:iCs w:val="0"/>
          <w:smallCaps/>
          <w:sz w:val="30"/>
          <w:szCs w:val="30"/>
        </w:rPr>
      </w:pPr>
      <w:bookmarkStart w:id="46" w:name="_Toc365553933"/>
      <w:r w:rsidRPr="008054C0">
        <w:rPr>
          <w:rFonts w:cs="Times New Roman"/>
          <w:iCs w:val="0"/>
          <w:smallCaps/>
          <w:sz w:val="30"/>
          <w:szCs w:val="30"/>
        </w:rPr>
        <w:t>Требования к порядку выполнения работ</w:t>
      </w:r>
      <w:bookmarkEnd w:id="46"/>
    </w:p>
    <w:p w:rsidR="008054C0" w:rsidRPr="008054C0" w:rsidRDefault="008054C0" w:rsidP="008054C0">
      <w:pPr>
        <w:pStyle w:val="TimesNewRoman6"/>
        <w:spacing w:beforeLines="60" w:before="144" w:afterLines="60" w:after="144"/>
        <w:ind w:firstLine="567"/>
        <w:rPr>
          <w:color w:val="000000"/>
          <w:sz w:val="24"/>
          <w:szCs w:val="24"/>
        </w:rPr>
      </w:pPr>
      <w:bookmarkStart w:id="47" w:name="_Toc300564874"/>
      <w:r w:rsidRPr="008054C0">
        <w:rPr>
          <w:color w:val="000000"/>
          <w:sz w:val="24"/>
          <w:szCs w:val="24"/>
        </w:rPr>
        <w:t>Выполнение работ по проекту подразделяется на следующие этапы:</w:t>
      </w:r>
    </w:p>
    <w:p w:rsidR="008054C0" w:rsidRPr="008054C0" w:rsidRDefault="008054C0" w:rsidP="006F161B">
      <w:pPr>
        <w:pStyle w:val="TimesNewRoman6"/>
        <w:numPr>
          <w:ilvl w:val="2"/>
          <w:numId w:val="1"/>
        </w:numPr>
        <w:spacing w:beforeLines="60" w:before="144" w:afterLines="60" w:after="144"/>
        <w:rPr>
          <w:color w:val="000000"/>
          <w:sz w:val="24"/>
          <w:szCs w:val="24"/>
        </w:rPr>
      </w:pPr>
      <w:r w:rsidRPr="008054C0">
        <w:rPr>
          <w:color w:val="000000"/>
          <w:sz w:val="24"/>
          <w:szCs w:val="24"/>
        </w:rPr>
        <w:t>Этап</w:t>
      </w:r>
      <w:r w:rsidR="00065344">
        <w:rPr>
          <w:color w:val="000000"/>
          <w:sz w:val="24"/>
          <w:szCs w:val="24"/>
        </w:rPr>
        <w:t xml:space="preserve"> 1. </w:t>
      </w:r>
      <w:r w:rsidRPr="008054C0">
        <w:rPr>
          <w:color w:val="000000"/>
          <w:sz w:val="24"/>
          <w:szCs w:val="24"/>
        </w:rPr>
        <w:t xml:space="preserve">Разработка Функциональных требований к проекту </w:t>
      </w:r>
      <w:r w:rsidR="004767B3">
        <w:rPr>
          <w:color w:val="000000"/>
          <w:sz w:val="24"/>
          <w:szCs w:val="24"/>
        </w:rPr>
        <w:t>«</w:t>
      </w:r>
      <w:r w:rsidRPr="008054C0">
        <w:rPr>
          <w:color w:val="000000"/>
          <w:sz w:val="24"/>
          <w:szCs w:val="24"/>
        </w:rPr>
        <w:t>Тиражировани</w:t>
      </w:r>
      <w:r w:rsidR="004767B3">
        <w:rPr>
          <w:color w:val="000000"/>
          <w:sz w:val="24"/>
          <w:szCs w:val="24"/>
        </w:rPr>
        <w:t>е</w:t>
      </w:r>
      <w:r w:rsidRPr="008054C0">
        <w:rPr>
          <w:color w:val="000000"/>
          <w:sz w:val="24"/>
          <w:szCs w:val="24"/>
        </w:rPr>
        <w:t xml:space="preserve"> шаблона ИУС П ГК на ОАО «ТГК-1</w:t>
      </w:r>
      <w:r w:rsidR="00476D66">
        <w:rPr>
          <w:color w:val="000000"/>
          <w:sz w:val="24"/>
          <w:szCs w:val="24"/>
        </w:rPr>
        <w:t>»</w:t>
      </w:r>
      <w:r w:rsidRPr="008054C0">
        <w:rPr>
          <w:color w:val="000000"/>
          <w:sz w:val="24"/>
          <w:szCs w:val="24"/>
        </w:rPr>
        <w:t xml:space="preserve">»: </w:t>
      </w:r>
    </w:p>
    <w:p w:rsidR="008054C0" w:rsidRPr="008054C0" w:rsidRDefault="008054C0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8054C0">
        <w:rPr>
          <w:rFonts w:eastAsia="Times New Roman" w:cs="Times New Roman"/>
          <w:color w:val="000000"/>
          <w:szCs w:val="24"/>
          <w:lang w:eastAsia="ru-RU"/>
        </w:rPr>
        <w:t>разработка</w:t>
      </w:r>
      <w:proofErr w:type="gramEnd"/>
      <w:r w:rsidRPr="008054C0">
        <w:rPr>
          <w:rFonts w:eastAsia="Times New Roman" w:cs="Times New Roman"/>
          <w:color w:val="000000"/>
          <w:szCs w:val="24"/>
          <w:lang w:eastAsia="ru-RU"/>
        </w:rPr>
        <w:t xml:space="preserve"> Функциональных требований по проекту </w:t>
      </w:r>
      <w:r w:rsidR="004767B3">
        <w:rPr>
          <w:rFonts w:eastAsia="Times New Roman" w:cs="Times New Roman"/>
          <w:color w:val="000000"/>
          <w:szCs w:val="24"/>
          <w:lang w:eastAsia="ru-RU"/>
        </w:rPr>
        <w:t>«</w:t>
      </w:r>
      <w:r w:rsidRPr="008054C0">
        <w:rPr>
          <w:rFonts w:eastAsia="Times New Roman" w:cs="Times New Roman"/>
          <w:color w:val="000000"/>
          <w:szCs w:val="24"/>
          <w:lang w:eastAsia="ru-RU"/>
        </w:rPr>
        <w:t>Тиражировани</w:t>
      </w:r>
      <w:r w:rsidR="004767B3">
        <w:rPr>
          <w:rFonts w:eastAsia="Times New Roman" w:cs="Times New Roman"/>
          <w:color w:val="000000"/>
          <w:szCs w:val="24"/>
          <w:lang w:eastAsia="ru-RU"/>
        </w:rPr>
        <w:t>е</w:t>
      </w:r>
      <w:r w:rsidRPr="008054C0">
        <w:rPr>
          <w:rFonts w:eastAsia="Times New Roman" w:cs="Times New Roman"/>
          <w:color w:val="000000"/>
          <w:szCs w:val="24"/>
          <w:lang w:eastAsia="ru-RU"/>
        </w:rPr>
        <w:t xml:space="preserve"> шаблона ИУС П ГК на ОАО «ТГК-1</w:t>
      </w:r>
      <w:r w:rsidR="004767B3">
        <w:rPr>
          <w:rFonts w:eastAsia="Times New Roman" w:cs="Times New Roman"/>
          <w:color w:val="000000"/>
          <w:szCs w:val="24"/>
          <w:lang w:eastAsia="ru-RU"/>
        </w:rPr>
        <w:t>»</w:t>
      </w:r>
      <w:r w:rsidRPr="008054C0">
        <w:rPr>
          <w:rFonts w:eastAsia="Times New Roman" w:cs="Times New Roman"/>
          <w:color w:val="000000"/>
          <w:szCs w:val="24"/>
          <w:lang w:eastAsia="ru-RU"/>
        </w:rPr>
        <w:t>»;</w:t>
      </w:r>
    </w:p>
    <w:p w:rsidR="008054C0" w:rsidRPr="008054C0" w:rsidRDefault="008054C0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8054C0">
        <w:rPr>
          <w:rFonts w:eastAsia="Times New Roman" w:cs="Times New Roman"/>
          <w:color w:val="000000"/>
          <w:szCs w:val="24"/>
          <w:lang w:eastAsia="ru-RU"/>
        </w:rPr>
        <w:t>согласование</w:t>
      </w:r>
      <w:proofErr w:type="gramEnd"/>
      <w:r w:rsidRPr="008054C0">
        <w:rPr>
          <w:rFonts w:eastAsia="Times New Roman" w:cs="Times New Roman"/>
          <w:color w:val="000000"/>
          <w:szCs w:val="24"/>
          <w:lang w:eastAsia="ru-RU"/>
        </w:rPr>
        <w:t xml:space="preserve"> результатов выполненных работ с Заказчиком.</w:t>
      </w:r>
    </w:p>
    <w:p w:rsidR="008054C0" w:rsidRPr="008054C0" w:rsidRDefault="008054C0" w:rsidP="008054C0">
      <w:pPr>
        <w:pStyle w:val="TimesNewRoman6"/>
        <w:spacing w:before="0"/>
        <w:ind w:firstLine="567"/>
        <w:rPr>
          <w:color w:val="000000"/>
          <w:sz w:val="24"/>
          <w:szCs w:val="24"/>
        </w:rPr>
      </w:pPr>
      <w:r w:rsidRPr="008054C0">
        <w:rPr>
          <w:color w:val="000000"/>
          <w:sz w:val="24"/>
          <w:szCs w:val="24"/>
        </w:rPr>
        <w:t xml:space="preserve">Результаты выполнения работ по Этапу 1 оформляются в виде документа: «Функциональные требования на проект </w:t>
      </w:r>
      <w:r w:rsidR="00363C09">
        <w:rPr>
          <w:color w:val="000000"/>
          <w:sz w:val="24"/>
          <w:szCs w:val="24"/>
        </w:rPr>
        <w:t>«Т</w:t>
      </w:r>
      <w:r w:rsidRPr="008054C0">
        <w:rPr>
          <w:color w:val="000000"/>
          <w:sz w:val="24"/>
          <w:szCs w:val="24"/>
        </w:rPr>
        <w:t>иражировани</w:t>
      </w:r>
      <w:r w:rsidR="00363C09">
        <w:rPr>
          <w:color w:val="000000"/>
          <w:sz w:val="24"/>
          <w:szCs w:val="24"/>
        </w:rPr>
        <w:t>е</w:t>
      </w:r>
      <w:r w:rsidRPr="008054C0">
        <w:rPr>
          <w:color w:val="000000"/>
          <w:sz w:val="24"/>
          <w:szCs w:val="24"/>
        </w:rPr>
        <w:t xml:space="preserve"> шаблона ИУС П ГК на ОАО «ТГК-1»» с приложениями (в соответствии с </w:t>
      </w:r>
      <w:r w:rsidRPr="007F7773">
        <w:rPr>
          <w:color w:val="000000"/>
          <w:sz w:val="24"/>
          <w:szCs w:val="24"/>
        </w:rPr>
        <w:t>требованиями п.</w:t>
      </w:r>
      <w:r w:rsidR="000C35AB" w:rsidRPr="007F7773">
        <w:rPr>
          <w:color w:val="000000"/>
          <w:sz w:val="24"/>
          <w:szCs w:val="24"/>
        </w:rPr>
        <w:t>2</w:t>
      </w:r>
      <w:r w:rsidRPr="007F7773">
        <w:rPr>
          <w:color w:val="000000"/>
          <w:sz w:val="24"/>
          <w:szCs w:val="24"/>
        </w:rPr>
        <w:t>.</w:t>
      </w:r>
      <w:r w:rsidR="005E4998" w:rsidRPr="007F7773">
        <w:rPr>
          <w:color w:val="000000"/>
          <w:sz w:val="24"/>
          <w:szCs w:val="24"/>
        </w:rPr>
        <w:t>3</w:t>
      </w:r>
      <w:r w:rsidRPr="007F7773">
        <w:rPr>
          <w:color w:val="000000"/>
          <w:sz w:val="24"/>
          <w:szCs w:val="24"/>
        </w:rPr>
        <w:t xml:space="preserve"> настоящего</w:t>
      </w:r>
      <w:r w:rsidRPr="008054C0">
        <w:rPr>
          <w:color w:val="000000"/>
          <w:sz w:val="24"/>
          <w:szCs w:val="24"/>
        </w:rPr>
        <w:t xml:space="preserve"> Задания).</w:t>
      </w:r>
    </w:p>
    <w:p w:rsidR="008054C0" w:rsidRPr="004F68D2" w:rsidRDefault="008054C0" w:rsidP="008054C0">
      <w:pPr>
        <w:pStyle w:val="TimesNewRoman6"/>
        <w:spacing w:before="0"/>
        <w:ind w:firstLine="567"/>
        <w:rPr>
          <w:sz w:val="24"/>
          <w:szCs w:val="24"/>
        </w:rPr>
      </w:pPr>
    </w:p>
    <w:p w:rsidR="008054C0" w:rsidRPr="006F161B" w:rsidRDefault="008054C0" w:rsidP="006F161B">
      <w:pPr>
        <w:pStyle w:val="TimesNewRoman6"/>
        <w:numPr>
          <w:ilvl w:val="2"/>
          <w:numId w:val="1"/>
        </w:numPr>
        <w:spacing w:beforeLines="60" w:before="144" w:afterLines="60" w:after="144"/>
        <w:rPr>
          <w:color w:val="000000"/>
          <w:sz w:val="24"/>
          <w:szCs w:val="24"/>
        </w:rPr>
      </w:pPr>
      <w:r w:rsidRPr="006F161B">
        <w:rPr>
          <w:color w:val="000000"/>
          <w:sz w:val="24"/>
          <w:szCs w:val="24"/>
        </w:rPr>
        <w:t xml:space="preserve">Этап 2. Разработка экономического обоснования проекта </w:t>
      </w:r>
      <w:r w:rsidR="00363C09">
        <w:rPr>
          <w:color w:val="000000"/>
          <w:sz w:val="24"/>
          <w:szCs w:val="24"/>
        </w:rPr>
        <w:t>«</w:t>
      </w:r>
      <w:r w:rsidRPr="006F161B">
        <w:rPr>
          <w:color w:val="000000"/>
          <w:sz w:val="24"/>
          <w:szCs w:val="24"/>
        </w:rPr>
        <w:t>Тиражировани</w:t>
      </w:r>
      <w:r w:rsidR="00363C09">
        <w:rPr>
          <w:color w:val="000000"/>
          <w:sz w:val="24"/>
          <w:szCs w:val="24"/>
        </w:rPr>
        <w:t>е</w:t>
      </w:r>
      <w:r w:rsidRPr="006F161B">
        <w:rPr>
          <w:color w:val="000000"/>
          <w:sz w:val="24"/>
          <w:szCs w:val="24"/>
        </w:rPr>
        <w:t xml:space="preserve"> шаблона ИУС П ГК на ОАО «ТГК-1»</w:t>
      </w:r>
      <w:r w:rsidR="00363C09">
        <w:rPr>
          <w:color w:val="000000"/>
          <w:sz w:val="24"/>
          <w:szCs w:val="24"/>
        </w:rPr>
        <w:t>»</w:t>
      </w:r>
      <w:r w:rsidRPr="006F161B">
        <w:rPr>
          <w:color w:val="000000"/>
          <w:sz w:val="24"/>
          <w:szCs w:val="24"/>
        </w:rPr>
        <w:t>:</w:t>
      </w:r>
    </w:p>
    <w:p w:rsidR="008054C0" w:rsidRPr="006F161B" w:rsidRDefault="008054C0" w:rsidP="008054C0">
      <w:pPr>
        <w:pStyle w:val="TimesNewRoman6"/>
        <w:spacing w:before="0"/>
        <w:ind w:firstLine="567"/>
        <w:rPr>
          <w:color w:val="000000"/>
          <w:sz w:val="24"/>
          <w:szCs w:val="24"/>
        </w:rPr>
      </w:pPr>
      <w:r w:rsidRPr="006F161B">
        <w:rPr>
          <w:color w:val="000000"/>
          <w:sz w:val="24"/>
          <w:szCs w:val="24"/>
        </w:rPr>
        <w:t xml:space="preserve">Результаты выполнения работ по Этапу 2 оформляются в виде документа «Экономическое обоснование к </w:t>
      </w:r>
      <w:r w:rsidRPr="005E4998">
        <w:rPr>
          <w:color w:val="000000"/>
          <w:sz w:val="24"/>
          <w:szCs w:val="24"/>
        </w:rPr>
        <w:t xml:space="preserve">проекту </w:t>
      </w:r>
      <w:r w:rsidR="00363C09">
        <w:rPr>
          <w:color w:val="000000"/>
          <w:sz w:val="24"/>
          <w:szCs w:val="24"/>
        </w:rPr>
        <w:t>«Тиражирование</w:t>
      </w:r>
      <w:r w:rsidRPr="005E4998">
        <w:rPr>
          <w:color w:val="000000"/>
          <w:sz w:val="24"/>
          <w:szCs w:val="24"/>
        </w:rPr>
        <w:t xml:space="preserve"> шаблона ИУС П ГК на ОАО «ТГК-1»» (в соответствии с </w:t>
      </w:r>
      <w:r w:rsidRPr="007F7773">
        <w:rPr>
          <w:color w:val="000000"/>
          <w:sz w:val="24"/>
          <w:szCs w:val="24"/>
        </w:rPr>
        <w:t xml:space="preserve">требованиями п. </w:t>
      </w:r>
      <w:r w:rsidR="000C35AB" w:rsidRPr="007F7773">
        <w:rPr>
          <w:color w:val="000000"/>
          <w:sz w:val="24"/>
          <w:szCs w:val="24"/>
        </w:rPr>
        <w:t>2</w:t>
      </w:r>
      <w:r w:rsidRPr="007F7773">
        <w:rPr>
          <w:color w:val="000000"/>
          <w:sz w:val="24"/>
          <w:szCs w:val="24"/>
        </w:rPr>
        <w:t>.</w:t>
      </w:r>
      <w:r w:rsidR="00ED3E70" w:rsidRPr="007F7773">
        <w:rPr>
          <w:color w:val="000000"/>
          <w:sz w:val="24"/>
          <w:szCs w:val="24"/>
        </w:rPr>
        <w:t>3</w:t>
      </w:r>
      <w:r w:rsidRPr="007F7773">
        <w:rPr>
          <w:color w:val="000000"/>
          <w:sz w:val="24"/>
          <w:szCs w:val="24"/>
        </w:rPr>
        <w:t xml:space="preserve"> настоящего</w:t>
      </w:r>
      <w:r w:rsidRPr="006F161B">
        <w:rPr>
          <w:color w:val="000000"/>
          <w:sz w:val="24"/>
          <w:szCs w:val="24"/>
        </w:rPr>
        <w:t xml:space="preserve"> Задания).</w:t>
      </w:r>
    </w:p>
    <w:p w:rsidR="008054C0" w:rsidRPr="004F68D2" w:rsidRDefault="008054C0" w:rsidP="008054C0">
      <w:pPr>
        <w:pStyle w:val="TimesNewRoman6"/>
        <w:spacing w:before="0"/>
        <w:ind w:firstLine="720"/>
        <w:rPr>
          <w:sz w:val="24"/>
          <w:szCs w:val="24"/>
        </w:rPr>
      </w:pPr>
    </w:p>
    <w:p w:rsidR="007C2F54" w:rsidRPr="006F161B" w:rsidRDefault="008054C0" w:rsidP="006F161B">
      <w:pPr>
        <w:pStyle w:val="TimesNewRoman6"/>
        <w:spacing w:before="0"/>
        <w:ind w:firstLine="567"/>
        <w:rPr>
          <w:color w:val="000000"/>
          <w:sz w:val="24"/>
          <w:szCs w:val="24"/>
        </w:rPr>
      </w:pPr>
      <w:r w:rsidRPr="006F161B">
        <w:rPr>
          <w:color w:val="000000"/>
          <w:sz w:val="24"/>
          <w:szCs w:val="24"/>
        </w:rPr>
        <w:t xml:space="preserve">Функциональные требования и экономическое обоснование по проекту </w:t>
      </w:r>
      <w:r w:rsidR="004767B3">
        <w:rPr>
          <w:color w:val="000000"/>
          <w:sz w:val="24"/>
          <w:szCs w:val="24"/>
        </w:rPr>
        <w:t>«</w:t>
      </w:r>
      <w:r w:rsidRPr="006F161B">
        <w:rPr>
          <w:color w:val="000000"/>
          <w:sz w:val="24"/>
          <w:szCs w:val="24"/>
        </w:rPr>
        <w:t>Тиражировани</w:t>
      </w:r>
      <w:r w:rsidR="004767B3">
        <w:rPr>
          <w:color w:val="000000"/>
          <w:sz w:val="24"/>
          <w:szCs w:val="24"/>
        </w:rPr>
        <w:t>е</w:t>
      </w:r>
      <w:r w:rsidRPr="006F161B">
        <w:rPr>
          <w:color w:val="000000"/>
          <w:sz w:val="24"/>
          <w:szCs w:val="24"/>
        </w:rPr>
        <w:t xml:space="preserve"> шаблона ИУС П ГК</w:t>
      </w:r>
      <w:r w:rsidR="004767B3">
        <w:rPr>
          <w:color w:val="000000"/>
          <w:sz w:val="24"/>
          <w:szCs w:val="24"/>
        </w:rPr>
        <w:t xml:space="preserve"> на ОАО «ТГК-1»»</w:t>
      </w:r>
      <w:r w:rsidRPr="006F161B">
        <w:rPr>
          <w:color w:val="000000"/>
          <w:sz w:val="24"/>
          <w:szCs w:val="24"/>
        </w:rPr>
        <w:t xml:space="preserve"> должны быть согласованы с </w:t>
      </w:r>
      <w:r w:rsidRPr="006F161B">
        <w:rPr>
          <w:color w:val="000000"/>
          <w:sz w:val="24"/>
          <w:szCs w:val="24"/>
        </w:rPr>
        <w:lastRenderedPageBreak/>
        <w:t xml:space="preserve">профильными подразделениями ОАО «Газпром» в соответствии с регламентом по формированию и реализации инвестиционных программ ОАО «Газпром» в части проектов создания (модернизации) </w:t>
      </w:r>
      <w:r w:rsidR="004767B3" w:rsidRPr="004767B3">
        <w:rPr>
          <w:color w:val="000000"/>
          <w:sz w:val="24"/>
          <w:szCs w:val="24"/>
        </w:rPr>
        <w:t>информационно-управляющей системы (ИУС)</w:t>
      </w:r>
      <w:r w:rsidRPr="006F161B">
        <w:rPr>
          <w:color w:val="000000"/>
          <w:sz w:val="24"/>
          <w:szCs w:val="24"/>
        </w:rPr>
        <w:t>.</w:t>
      </w:r>
      <w:r w:rsidR="00ED3E70">
        <w:rPr>
          <w:color w:val="000000"/>
          <w:sz w:val="24"/>
          <w:szCs w:val="24"/>
        </w:rPr>
        <w:t xml:space="preserve"> </w:t>
      </w:r>
      <w:bookmarkEnd w:id="47"/>
    </w:p>
    <w:p w:rsidR="000C35AB" w:rsidRDefault="000C35AB" w:rsidP="000C35AB">
      <w:pPr>
        <w:pStyle w:val="a4"/>
        <w:spacing w:line="240" w:lineRule="auto"/>
        <w:ind w:left="0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0C35AB" w:rsidRDefault="000C35AB" w:rsidP="000C35AB">
      <w:pPr>
        <w:pStyle w:val="a4"/>
        <w:spacing w:line="240" w:lineRule="auto"/>
        <w:ind w:left="0" w:firstLine="567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Документация </w:t>
      </w:r>
      <w:r w:rsidR="00ED3E70">
        <w:rPr>
          <w:rFonts w:eastAsia="Times New Roman" w:cs="Times New Roman"/>
          <w:color w:val="000000"/>
          <w:szCs w:val="24"/>
          <w:lang w:eastAsia="ru-RU"/>
        </w:rPr>
        <w:t xml:space="preserve">по этапам </w:t>
      </w:r>
      <w:r>
        <w:rPr>
          <w:rFonts w:eastAsia="Times New Roman" w:cs="Times New Roman"/>
          <w:color w:val="000000"/>
          <w:szCs w:val="24"/>
          <w:lang w:eastAsia="ru-RU"/>
        </w:rPr>
        <w:t xml:space="preserve">должна соответствовать: </w:t>
      </w:r>
    </w:p>
    <w:p w:rsidR="000C35AB" w:rsidRPr="00AC090C" w:rsidRDefault="000C35AB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AC090C">
        <w:rPr>
          <w:rFonts w:eastAsia="Times New Roman" w:cs="Times New Roman"/>
          <w:color w:val="000000"/>
          <w:szCs w:val="24"/>
          <w:lang w:eastAsia="ru-RU"/>
        </w:rPr>
        <w:t>источникам</w:t>
      </w:r>
      <w:proofErr w:type="gramEnd"/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 разработки</w:t>
      </w:r>
      <w:r w:rsidR="00FE506D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r w:rsidRPr="007F7773">
        <w:rPr>
          <w:rFonts w:eastAsia="Times New Roman" w:cs="Times New Roman"/>
          <w:color w:val="000000"/>
          <w:szCs w:val="24"/>
          <w:lang w:eastAsia="ru-RU"/>
        </w:rPr>
        <w:t xml:space="preserve">описанным в </w:t>
      </w:r>
      <w:r w:rsidR="005E4998" w:rsidRPr="007F7773">
        <w:rPr>
          <w:rFonts w:eastAsia="Times New Roman" w:cs="Times New Roman"/>
          <w:color w:val="000000"/>
          <w:szCs w:val="24"/>
          <w:lang w:eastAsia="ru-RU"/>
        </w:rPr>
        <w:t>2.</w:t>
      </w:r>
      <w:r w:rsidRPr="007F7773">
        <w:rPr>
          <w:rFonts w:eastAsia="Times New Roman" w:cs="Times New Roman"/>
          <w:color w:val="000000"/>
          <w:szCs w:val="24"/>
          <w:lang w:eastAsia="ru-RU"/>
        </w:rPr>
        <w:t>5 разделе</w:t>
      </w:r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; </w:t>
      </w:r>
    </w:p>
    <w:p w:rsidR="000C35AB" w:rsidRPr="00AC090C" w:rsidRDefault="000C35AB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AC090C">
        <w:rPr>
          <w:rFonts w:eastAsia="Times New Roman" w:cs="Times New Roman"/>
          <w:color w:val="000000"/>
          <w:szCs w:val="24"/>
          <w:lang w:eastAsia="ru-RU"/>
        </w:rPr>
        <w:t>актуальной</w:t>
      </w:r>
      <w:proofErr w:type="gramEnd"/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 законодательной базе; </w:t>
      </w:r>
    </w:p>
    <w:p w:rsidR="000C35AB" w:rsidRPr="00AC090C" w:rsidRDefault="000C35AB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AC090C">
        <w:rPr>
          <w:rFonts w:eastAsia="Times New Roman" w:cs="Times New Roman"/>
          <w:color w:val="000000"/>
          <w:szCs w:val="24"/>
          <w:lang w:eastAsia="ru-RU"/>
        </w:rPr>
        <w:t>нормативным</w:t>
      </w:r>
      <w:proofErr w:type="gramEnd"/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 документам компании на момент формирования </w:t>
      </w:r>
      <w:proofErr w:type="spellStart"/>
      <w:r w:rsidRPr="00AC090C">
        <w:rPr>
          <w:rFonts w:eastAsia="Times New Roman" w:cs="Times New Roman"/>
          <w:color w:val="000000"/>
          <w:szCs w:val="24"/>
          <w:lang w:eastAsia="ru-RU"/>
        </w:rPr>
        <w:t>предпроектной</w:t>
      </w:r>
      <w:proofErr w:type="spellEnd"/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 документации.</w:t>
      </w:r>
    </w:p>
    <w:p w:rsidR="006F161B" w:rsidRDefault="006F161B" w:rsidP="00AC090C">
      <w:pPr>
        <w:spacing w:line="240" w:lineRule="auto"/>
        <w:ind w:firstLine="567"/>
        <w:textAlignment w:val="top"/>
        <w:rPr>
          <w:szCs w:val="24"/>
          <w:lang w:eastAsia="ru-RU"/>
        </w:rPr>
      </w:pPr>
    </w:p>
    <w:p w:rsidR="007C2F54" w:rsidRPr="000C35AB" w:rsidRDefault="007C2F54" w:rsidP="000C35AB">
      <w:pPr>
        <w:pStyle w:val="TimesNewRoman6"/>
        <w:numPr>
          <w:ilvl w:val="2"/>
          <w:numId w:val="1"/>
        </w:numPr>
        <w:spacing w:beforeLines="60" w:before="144" w:afterLines="60" w:after="144"/>
        <w:rPr>
          <w:b/>
          <w:color w:val="000000"/>
          <w:sz w:val="24"/>
          <w:szCs w:val="24"/>
        </w:rPr>
      </w:pPr>
      <w:r w:rsidRPr="000C35AB">
        <w:rPr>
          <w:b/>
          <w:color w:val="000000"/>
          <w:sz w:val="24"/>
          <w:szCs w:val="24"/>
        </w:rPr>
        <w:t>Задачи, решаемые в ходе выполнения работ, указаны ниже.</w:t>
      </w:r>
    </w:p>
    <w:p w:rsidR="007C4151" w:rsidRPr="007C2F54" w:rsidRDefault="007C4151" w:rsidP="007C4151">
      <w:pPr>
        <w:spacing w:line="240" w:lineRule="auto"/>
        <w:jc w:val="right"/>
        <w:textAlignment w:val="top"/>
        <w:rPr>
          <w:szCs w:val="24"/>
          <w:lang w:eastAsia="ru-RU"/>
        </w:rPr>
      </w:pPr>
      <w:r>
        <w:rPr>
          <w:szCs w:val="24"/>
          <w:lang w:eastAsia="ru-RU"/>
        </w:rPr>
        <w:t>Таблица 1. Задачи проекта</w:t>
      </w:r>
    </w:p>
    <w:tbl>
      <w:tblPr>
        <w:tblW w:w="94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otted" w:sz="4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01"/>
        <w:gridCol w:w="8663"/>
      </w:tblGrid>
      <w:tr w:rsidR="007C2F54" w:rsidRPr="002C5C45" w:rsidTr="00523498">
        <w:trPr>
          <w:cantSplit/>
          <w:tblHeader/>
        </w:trPr>
        <w:tc>
          <w:tcPr>
            <w:tcW w:w="8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  <w:tl2br w:val="nil"/>
              <w:tr2bl w:val="nil"/>
            </w:tcBorders>
            <w:shd w:val="clear" w:color="auto" w:fill="666666"/>
          </w:tcPr>
          <w:p w:rsidR="007C2F54" w:rsidRPr="002C5C45" w:rsidRDefault="007C2F54" w:rsidP="00523498">
            <w:pPr>
              <w:pStyle w:val="a8"/>
              <w:ind w:firstLine="0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2C5C45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№п/п</w:t>
            </w:r>
          </w:p>
        </w:tc>
        <w:tc>
          <w:tcPr>
            <w:tcW w:w="866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  <w:tl2br w:val="nil"/>
              <w:tr2bl w:val="nil"/>
            </w:tcBorders>
            <w:shd w:val="clear" w:color="auto" w:fill="666666"/>
          </w:tcPr>
          <w:p w:rsidR="007C2F54" w:rsidRPr="002C5C45" w:rsidRDefault="007C2F54" w:rsidP="00523498">
            <w:pPr>
              <w:pStyle w:val="a8"/>
              <w:ind w:firstLine="0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2C5C45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Название задачи</w:t>
            </w:r>
          </w:p>
        </w:tc>
      </w:tr>
      <w:tr w:rsidR="00DB6F91" w:rsidRPr="002C5C45" w:rsidTr="00523498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6F91" w:rsidRPr="002C5C45" w:rsidRDefault="00DB6F91" w:rsidP="00657AF7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6F91" w:rsidRPr="00AC090C" w:rsidRDefault="00AC090C" w:rsidP="004767B3">
            <w:pPr>
              <w:pStyle w:val="TimesNewRoman6"/>
              <w:spacing w:beforeLines="60" w:before="144" w:afterLines="60" w:after="144"/>
              <w:jc w:val="left"/>
              <w:rPr>
                <w:color w:val="000000"/>
                <w:sz w:val="24"/>
                <w:szCs w:val="24"/>
              </w:rPr>
            </w:pPr>
            <w:r w:rsidRPr="00AC090C">
              <w:rPr>
                <w:color w:val="000000"/>
                <w:sz w:val="24"/>
                <w:szCs w:val="24"/>
              </w:rPr>
              <w:t xml:space="preserve">Определение перечня структурных подразделений ОАО «ТГК-1», бизнес-процессы которых полностью или частично подлежат автоматизации в рамках проекта </w:t>
            </w:r>
            <w:r w:rsidR="004767B3">
              <w:rPr>
                <w:color w:val="000000"/>
                <w:sz w:val="24"/>
                <w:szCs w:val="24"/>
              </w:rPr>
              <w:t>«</w:t>
            </w:r>
            <w:r w:rsidRPr="00AC090C">
              <w:rPr>
                <w:color w:val="000000"/>
                <w:sz w:val="24"/>
                <w:szCs w:val="24"/>
              </w:rPr>
              <w:t>Тиражировани</w:t>
            </w:r>
            <w:r w:rsidR="004767B3">
              <w:rPr>
                <w:color w:val="000000"/>
                <w:sz w:val="24"/>
                <w:szCs w:val="24"/>
              </w:rPr>
              <w:t xml:space="preserve">е </w:t>
            </w:r>
            <w:r w:rsidRPr="00AC090C">
              <w:rPr>
                <w:color w:val="000000"/>
                <w:sz w:val="24"/>
                <w:szCs w:val="24"/>
              </w:rPr>
              <w:t>шаблона ИУС П ГК</w:t>
            </w:r>
            <w:r w:rsidR="00065344">
              <w:rPr>
                <w:color w:val="000000"/>
                <w:sz w:val="24"/>
                <w:szCs w:val="24"/>
              </w:rPr>
              <w:t xml:space="preserve"> на ОАО «ТГК-1»</w:t>
            </w:r>
            <w:r w:rsidR="004767B3">
              <w:rPr>
                <w:color w:val="000000"/>
                <w:sz w:val="24"/>
                <w:szCs w:val="24"/>
              </w:rPr>
              <w:t>»</w:t>
            </w:r>
            <w:r w:rsidRPr="00AC090C">
              <w:rPr>
                <w:color w:val="000000"/>
                <w:sz w:val="24"/>
                <w:szCs w:val="24"/>
              </w:rPr>
              <w:t>.</w:t>
            </w:r>
          </w:p>
        </w:tc>
      </w:tr>
      <w:tr w:rsidR="007C2F54" w:rsidRPr="00AC090C" w:rsidTr="00523498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C2F54" w:rsidRPr="002C5C45" w:rsidRDefault="007C2F54" w:rsidP="00657AF7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C2F54" w:rsidRPr="00AC090C" w:rsidRDefault="00AC090C" w:rsidP="00AC090C">
            <w:pPr>
              <w:pStyle w:val="TimesNewRoman6"/>
              <w:spacing w:beforeLines="60" w:before="144" w:afterLines="60" w:after="144"/>
              <w:jc w:val="left"/>
              <w:rPr>
                <w:color w:val="000000"/>
                <w:sz w:val="24"/>
                <w:szCs w:val="24"/>
              </w:rPr>
            </w:pPr>
            <w:r w:rsidRPr="00AC090C">
              <w:rPr>
                <w:color w:val="000000"/>
                <w:sz w:val="24"/>
                <w:szCs w:val="24"/>
              </w:rPr>
              <w:t xml:space="preserve">Определение перечня бизнес-процессов, функций и операций, которые должны быть автоматизированы в ходе реализации проекта </w:t>
            </w:r>
            <w:r w:rsidR="004767B3">
              <w:rPr>
                <w:color w:val="000000"/>
                <w:sz w:val="24"/>
                <w:szCs w:val="24"/>
              </w:rPr>
              <w:t>«</w:t>
            </w:r>
            <w:r w:rsidR="004767B3" w:rsidRPr="00AC090C">
              <w:rPr>
                <w:color w:val="000000"/>
                <w:sz w:val="24"/>
                <w:szCs w:val="24"/>
              </w:rPr>
              <w:t>Тиражировани</w:t>
            </w:r>
            <w:r w:rsidR="004767B3">
              <w:rPr>
                <w:color w:val="000000"/>
                <w:sz w:val="24"/>
                <w:szCs w:val="24"/>
              </w:rPr>
              <w:t xml:space="preserve">е </w:t>
            </w:r>
            <w:r w:rsidR="004767B3" w:rsidRPr="00AC090C">
              <w:rPr>
                <w:color w:val="000000"/>
                <w:sz w:val="24"/>
                <w:szCs w:val="24"/>
              </w:rPr>
              <w:t>шаблона ИУС П ГК</w:t>
            </w:r>
            <w:r w:rsidR="00065344">
              <w:rPr>
                <w:color w:val="000000"/>
                <w:sz w:val="24"/>
                <w:szCs w:val="24"/>
              </w:rPr>
              <w:t xml:space="preserve"> на ОАО «ТГК-1»</w:t>
            </w:r>
            <w:r w:rsidR="004767B3">
              <w:rPr>
                <w:color w:val="000000"/>
                <w:sz w:val="24"/>
                <w:szCs w:val="24"/>
              </w:rPr>
              <w:t>»</w:t>
            </w:r>
            <w:r w:rsidRPr="00AC090C">
              <w:rPr>
                <w:color w:val="000000"/>
                <w:sz w:val="24"/>
                <w:szCs w:val="24"/>
              </w:rPr>
              <w:t>.</w:t>
            </w:r>
          </w:p>
        </w:tc>
      </w:tr>
      <w:tr w:rsidR="007C2F54" w:rsidRPr="002C5C45" w:rsidTr="00523498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C2F54" w:rsidRPr="002C5C45" w:rsidRDefault="007C2F54" w:rsidP="00657AF7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C2F54" w:rsidRPr="00AC090C" w:rsidRDefault="00AC090C" w:rsidP="00AC090C">
            <w:pPr>
              <w:pStyle w:val="TimesNewRoman6"/>
              <w:spacing w:beforeLines="60" w:before="144" w:afterLines="60" w:after="144"/>
              <w:jc w:val="left"/>
              <w:rPr>
                <w:color w:val="000000"/>
                <w:sz w:val="24"/>
                <w:szCs w:val="24"/>
              </w:rPr>
            </w:pPr>
            <w:r w:rsidRPr="00AC090C">
              <w:rPr>
                <w:color w:val="000000"/>
                <w:sz w:val="24"/>
                <w:szCs w:val="24"/>
              </w:rPr>
              <w:t xml:space="preserve">Определение перечня и требований к методико-регламентным документам, подлежащих разработке и необходимых для реализации проекта </w:t>
            </w:r>
            <w:r w:rsidR="00363C09">
              <w:rPr>
                <w:color w:val="000000"/>
                <w:sz w:val="24"/>
                <w:szCs w:val="24"/>
              </w:rPr>
              <w:t>«</w:t>
            </w:r>
            <w:r w:rsidR="00363C09" w:rsidRPr="00AC090C">
              <w:rPr>
                <w:color w:val="000000"/>
                <w:sz w:val="24"/>
                <w:szCs w:val="24"/>
              </w:rPr>
              <w:t>Тиражировани</w:t>
            </w:r>
            <w:r w:rsidR="00363C09">
              <w:rPr>
                <w:color w:val="000000"/>
                <w:sz w:val="24"/>
                <w:szCs w:val="24"/>
              </w:rPr>
              <w:t xml:space="preserve">е </w:t>
            </w:r>
            <w:r w:rsidR="00363C09" w:rsidRPr="00AC090C">
              <w:rPr>
                <w:color w:val="000000"/>
                <w:sz w:val="24"/>
                <w:szCs w:val="24"/>
              </w:rPr>
              <w:t>шаблона ИУС П ГК</w:t>
            </w:r>
            <w:r w:rsidR="00065344">
              <w:rPr>
                <w:color w:val="000000"/>
                <w:sz w:val="24"/>
                <w:szCs w:val="24"/>
              </w:rPr>
              <w:t xml:space="preserve"> на ОАО «ТГК-1»</w:t>
            </w:r>
            <w:r w:rsidR="00363C09">
              <w:rPr>
                <w:color w:val="000000"/>
                <w:sz w:val="24"/>
                <w:szCs w:val="24"/>
              </w:rPr>
              <w:t>»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AC090C" w:rsidRPr="002C5C45" w:rsidTr="00523498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C090C" w:rsidRPr="002C5C45" w:rsidRDefault="00AC090C" w:rsidP="00657AF7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C090C" w:rsidRPr="00AC090C" w:rsidRDefault="00AC090C" w:rsidP="00AC090C">
            <w:pPr>
              <w:pStyle w:val="TimesNewRoman6"/>
              <w:spacing w:beforeLines="60" w:before="144" w:afterLines="60" w:after="144"/>
              <w:jc w:val="left"/>
              <w:rPr>
                <w:color w:val="000000"/>
                <w:sz w:val="24"/>
                <w:szCs w:val="24"/>
              </w:rPr>
            </w:pPr>
            <w:r w:rsidRPr="00AC090C">
              <w:rPr>
                <w:color w:val="000000"/>
                <w:sz w:val="24"/>
                <w:szCs w:val="24"/>
              </w:rPr>
              <w:t xml:space="preserve">Определение общих функциональных требований к проекту </w:t>
            </w:r>
            <w:r w:rsidR="00363C09">
              <w:rPr>
                <w:color w:val="000000"/>
                <w:sz w:val="24"/>
                <w:szCs w:val="24"/>
              </w:rPr>
              <w:t>«</w:t>
            </w:r>
            <w:r w:rsidR="00363C09" w:rsidRPr="00AC090C">
              <w:rPr>
                <w:color w:val="000000"/>
                <w:sz w:val="24"/>
                <w:szCs w:val="24"/>
              </w:rPr>
              <w:t>Тиражировани</w:t>
            </w:r>
            <w:r w:rsidR="00363C09">
              <w:rPr>
                <w:color w:val="000000"/>
                <w:sz w:val="24"/>
                <w:szCs w:val="24"/>
              </w:rPr>
              <w:t xml:space="preserve">е </w:t>
            </w:r>
            <w:r w:rsidR="00363C09" w:rsidRPr="00AC090C">
              <w:rPr>
                <w:color w:val="000000"/>
                <w:sz w:val="24"/>
                <w:szCs w:val="24"/>
              </w:rPr>
              <w:t>шаблона ИУС П ГК</w:t>
            </w:r>
            <w:r w:rsidR="00065344">
              <w:rPr>
                <w:color w:val="000000"/>
                <w:sz w:val="24"/>
                <w:szCs w:val="24"/>
              </w:rPr>
              <w:t xml:space="preserve"> на ОАО «ТГК-1»</w:t>
            </w:r>
            <w:r w:rsidR="00363C09">
              <w:rPr>
                <w:color w:val="000000"/>
                <w:sz w:val="24"/>
                <w:szCs w:val="24"/>
              </w:rPr>
              <w:t>»</w:t>
            </w:r>
            <w:r w:rsidRPr="00AC090C">
              <w:rPr>
                <w:color w:val="000000"/>
                <w:sz w:val="24"/>
                <w:szCs w:val="24"/>
              </w:rPr>
              <w:t>.</w:t>
            </w:r>
          </w:p>
        </w:tc>
      </w:tr>
      <w:tr w:rsidR="00AC090C" w:rsidRPr="002C5C45" w:rsidTr="00523498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C090C" w:rsidRPr="002C5C45" w:rsidRDefault="00AC090C" w:rsidP="00657AF7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C090C" w:rsidRPr="00AC090C" w:rsidRDefault="00AC090C" w:rsidP="00AC090C">
            <w:pPr>
              <w:pStyle w:val="TimesNewRoman6"/>
              <w:spacing w:beforeLines="60" w:before="144" w:afterLines="60" w:after="144"/>
              <w:jc w:val="left"/>
              <w:rPr>
                <w:color w:val="000000"/>
                <w:sz w:val="24"/>
                <w:szCs w:val="24"/>
              </w:rPr>
            </w:pPr>
            <w:r w:rsidRPr="00AC090C">
              <w:rPr>
                <w:color w:val="000000"/>
                <w:sz w:val="24"/>
                <w:szCs w:val="24"/>
              </w:rPr>
              <w:t>Определение перечня нормативно-регламентных документов, существующих или подлежащих разработке, которые определяют требования по интеграции со смежными бизнес-процессами</w:t>
            </w:r>
            <w:r w:rsidR="00363C09">
              <w:rPr>
                <w:color w:val="000000"/>
                <w:sz w:val="24"/>
                <w:szCs w:val="24"/>
              </w:rPr>
              <w:t xml:space="preserve"> и информационными системами</w:t>
            </w:r>
            <w:r w:rsidRPr="00AC090C">
              <w:rPr>
                <w:color w:val="000000"/>
                <w:sz w:val="24"/>
                <w:szCs w:val="24"/>
              </w:rPr>
              <w:t>.</w:t>
            </w:r>
          </w:p>
        </w:tc>
      </w:tr>
      <w:tr w:rsidR="00AC090C" w:rsidRPr="002C5C45" w:rsidTr="00523498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C090C" w:rsidRPr="002C5C45" w:rsidRDefault="00AC090C" w:rsidP="00657AF7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C090C" w:rsidRPr="00AC090C" w:rsidRDefault="00AC090C" w:rsidP="00E94591">
            <w:pPr>
              <w:pStyle w:val="TimesNewRoman6"/>
              <w:spacing w:beforeLines="60" w:before="144" w:afterLines="60" w:after="144"/>
              <w:jc w:val="left"/>
              <w:rPr>
                <w:color w:val="000000"/>
                <w:sz w:val="24"/>
                <w:szCs w:val="24"/>
              </w:rPr>
            </w:pPr>
            <w:r w:rsidRPr="00AC090C">
              <w:rPr>
                <w:color w:val="000000"/>
                <w:sz w:val="24"/>
                <w:szCs w:val="24"/>
              </w:rPr>
              <w:t>Определение архитектуры и требований к программ</w:t>
            </w:r>
            <w:r>
              <w:rPr>
                <w:color w:val="000000"/>
                <w:sz w:val="24"/>
                <w:szCs w:val="24"/>
              </w:rPr>
              <w:t>н</w:t>
            </w:r>
            <w:r w:rsidR="00E94591">
              <w:rPr>
                <w:color w:val="000000"/>
                <w:sz w:val="24"/>
                <w:szCs w:val="24"/>
              </w:rPr>
              <w:t>ому</w:t>
            </w:r>
            <w:r>
              <w:rPr>
                <w:color w:val="000000"/>
                <w:sz w:val="24"/>
                <w:szCs w:val="24"/>
              </w:rPr>
              <w:t xml:space="preserve"> и аппаратному обеспечени</w:t>
            </w:r>
            <w:r w:rsidR="00E94591">
              <w:rPr>
                <w:color w:val="000000"/>
                <w:sz w:val="24"/>
                <w:szCs w:val="24"/>
              </w:rPr>
              <w:t>ям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AC090C" w:rsidRPr="002C5C45" w:rsidTr="00523498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C090C" w:rsidRPr="002C5C45" w:rsidRDefault="00AC090C" w:rsidP="00657AF7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C090C" w:rsidRPr="00AC090C" w:rsidRDefault="00AC090C" w:rsidP="00AC090C">
            <w:pPr>
              <w:pStyle w:val="TimesNewRoman6"/>
              <w:spacing w:beforeLines="60" w:before="144" w:afterLines="60" w:after="144"/>
              <w:jc w:val="left"/>
              <w:rPr>
                <w:color w:val="000000"/>
                <w:sz w:val="24"/>
                <w:szCs w:val="24"/>
              </w:rPr>
            </w:pPr>
            <w:r w:rsidRPr="00AC090C">
              <w:rPr>
                <w:color w:val="000000"/>
                <w:sz w:val="24"/>
                <w:szCs w:val="24"/>
              </w:rPr>
              <w:t>Определение требований к подсистеме обеспечения информационной безопасности.</w:t>
            </w:r>
          </w:p>
        </w:tc>
      </w:tr>
      <w:tr w:rsidR="00AC090C" w:rsidRPr="002C5C45" w:rsidTr="00523498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C090C" w:rsidRPr="002C5C45" w:rsidRDefault="00AC090C" w:rsidP="00657AF7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C090C" w:rsidRPr="00AC090C" w:rsidRDefault="00AC090C" w:rsidP="00AC090C">
            <w:pPr>
              <w:pStyle w:val="TimesNewRoman6"/>
              <w:spacing w:beforeLines="60" w:before="144" w:afterLines="60" w:after="144"/>
              <w:jc w:val="left"/>
              <w:rPr>
                <w:color w:val="000000"/>
                <w:sz w:val="24"/>
                <w:szCs w:val="24"/>
              </w:rPr>
            </w:pPr>
            <w:r w:rsidRPr="00AC090C">
              <w:rPr>
                <w:color w:val="000000"/>
                <w:sz w:val="24"/>
                <w:szCs w:val="24"/>
              </w:rPr>
              <w:t xml:space="preserve">Разработка укрупненного плана создания проекта </w:t>
            </w:r>
            <w:r w:rsidR="00363C09">
              <w:rPr>
                <w:color w:val="000000"/>
                <w:sz w:val="24"/>
                <w:szCs w:val="24"/>
              </w:rPr>
              <w:t>«</w:t>
            </w:r>
            <w:r w:rsidR="00363C09" w:rsidRPr="00AC090C">
              <w:rPr>
                <w:color w:val="000000"/>
                <w:sz w:val="24"/>
                <w:szCs w:val="24"/>
              </w:rPr>
              <w:t>Тиражировани</w:t>
            </w:r>
            <w:r w:rsidR="00363C09">
              <w:rPr>
                <w:color w:val="000000"/>
                <w:sz w:val="24"/>
                <w:szCs w:val="24"/>
              </w:rPr>
              <w:t xml:space="preserve">е </w:t>
            </w:r>
            <w:r w:rsidR="00363C09" w:rsidRPr="00AC090C">
              <w:rPr>
                <w:color w:val="000000"/>
                <w:sz w:val="24"/>
                <w:szCs w:val="24"/>
              </w:rPr>
              <w:t>шаблона ИУС П ГК</w:t>
            </w:r>
            <w:r w:rsidR="00065344">
              <w:rPr>
                <w:color w:val="000000"/>
                <w:sz w:val="24"/>
                <w:szCs w:val="24"/>
              </w:rPr>
              <w:t xml:space="preserve"> на ОАО «ТГК-1»</w:t>
            </w:r>
            <w:r w:rsidR="00363C09">
              <w:rPr>
                <w:color w:val="000000"/>
                <w:sz w:val="24"/>
                <w:szCs w:val="24"/>
              </w:rPr>
              <w:t>»</w:t>
            </w:r>
            <w:r w:rsidRPr="00AC090C">
              <w:rPr>
                <w:color w:val="000000"/>
                <w:sz w:val="24"/>
                <w:szCs w:val="24"/>
              </w:rPr>
              <w:t>.</w:t>
            </w:r>
          </w:p>
        </w:tc>
      </w:tr>
      <w:tr w:rsidR="00AC090C" w:rsidRPr="002C5C45" w:rsidTr="00523498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C090C" w:rsidRPr="002C5C45" w:rsidRDefault="00AC090C" w:rsidP="00657AF7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C090C" w:rsidRPr="00AC090C" w:rsidRDefault="00AC090C" w:rsidP="00AC090C">
            <w:pPr>
              <w:pStyle w:val="TimesNewRoman6"/>
              <w:spacing w:beforeLines="60" w:before="144" w:afterLines="60" w:after="144"/>
              <w:jc w:val="left"/>
              <w:rPr>
                <w:color w:val="000000"/>
                <w:sz w:val="24"/>
                <w:szCs w:val="24"/>
              </w:rPr>
            </w:pPr>
            <w:r w:rsidRPr="00AC090C">
              <w:rPr>
                <w:color w:val="000000"/>
                <w:sz w:val="24"/>
                <w:szCs w:val="24"/>
              </w:rPr>
              <w:t xml:space="preserve">Разработка Экономического </w:t>
            </w:r>
            <w:proofErr w:type="gramStart"/>
            <w:r w:rsidRPr="00AC090C">
              <w:rPr>
                <w:color w:val="000000"/>
                <w:sz w:val="24"/>
                <w:szCs w:val="24"/>
              </w:rPr>
              <w:t>обоснования  проекта</w:t>
            </w:r>
            <w:proofErr w:type="gramEnd"/>
            <w:r w:rsidRPr="00AC090C">
              <w:rPr>
                <w:color w:val="000000"/>
                <w:sz w:val="24"/>
                <w:szCs w:val="24"/>
              </w:rPr>
              <w:t xml:space="preserve"> </w:t>
            </w:r>
            <w:r w:rsidR="00363C09">
              <w:rPr>
                <w:color w:val="000000"/>
                <w:sz w:val="24"/>
                <w:szCs w:val="24"/>
              </w:rPr>
              <w:t>«</w:t>
            </w:r>
            <w:r w:rsidR="00363C09" w:rsidRPr="00AC090C">
              <w:rPr>
                <w:color w:val="000000"/>
                <w:sz w:val="24"/>
                <w:szCs w:val="24"/>
              </w:rPr>
              <w:t>Тиражировани</w:t>
            </w:r>
            <w:r w:rsidR="00363C09">
              <w:rPr>
                <w:color w:val="000000"/>
                <w:sz w:val="24"/>
                <w:szCs w:val="24"/>
              </w:rPr>
              <w:t xml:space="preserve">е </w:t>
            </w:r>
            <w:r w:rsidR="00363C09" w:rsidRPr="00AC090C">
              <w:rPr>
                <w:color w:val="000000"/>
                <w:sz w:val="24"/>
                <w:szCs w:val="24"/>
              </w:rPr>
              <w:t>шаблона ИУС П ГК</w:t>
            </w:r>
            <w:r w:rsidR="00065344">
              <w:rPr>
                <w:color w:val="000000"/>
                <w:sz w:val="24"/>
                <w:szCs w:val="24"/>
              </w:rPr>
              <w:t xml:space="preserve"> на ОАО «ТГК-1»</w:t>
            </w:r>
            <w:r w:rsidR="00363C09">
              <w:rPr>
                <w:color w:val="000000"/>
                <w:sz w:val="24"/>
                <w:szCs w:val="24"/>
              </w:rPr>
              <w:t>»</w:t>
            </w:r>
            <w:r w:rsidRPr="00AC090C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7C2F54" w:rsidRDefault="007C2F54" w:rsidP="002E67C9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7B4CEC" w:rsidRDefault="007B4CEC" w:rsidP="002E67C9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7B4CEC" w:rsidRDefault="007B4CEC" w:rsidP="002E67C9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AC090C" w:rsidRPr="000C35AB" w:rsidRDefault="00AC090C" w:rsidP="000C35AB">
      <w:pPr>
        <w:pStyle w:val="21"/>
        <w:numPr>
          <w:ilvl w:val="1"/>
          <w:numId w:val="1"/>
        </w:numPr>
        <w:spacing w:before="320" w:after="120"/>
        <w:ind w:left="525" w:right="-1"/>
        <w:rPr>
          <w:rFonts w:cs="Times New Roman"/>
          <w:iCs w:val="0"/>
          <w:smallCaps/>
          <w:sz w:val="30"/>
          <w:szCs w:val="30"/>
        </w:rPr>
      </w:pPr>
      <w:bookmarkStart w:id="48" w:name="_Toc363487032"/>
      <w:bookmarkStart w:id="49" w:name="_Toc365553934"/>
      <w:bookmarkStart w:id="50" w:name="_Toc300564886"/>
      <w:r w:rsidRPr="000C35AB">
        <w:rPr>
          <w:rFonts w:cs="Times New Roman"/>
          <w:iCs w:val="0"/>
          <w:smallCaps/>
          <w:sz w:val="30"/>
          <w:szCs w:val="30"/>
        </w:rPr>
        <w:lastRenderedPageBreak/>
        <w:t xml:space="preserve">Требования к результатам </w:t>
      </w:r>
      <w:bookmarkStart w:id="51" w:name="_Toc191819323"/>
      <w:bookmarkStart w:id="52" w:name="_Toc191821044"/>
      <w:r w:rsidRPr="000C35AB">
        <w:rPr>
          <w:rFonts w:cs="Times New Roman"/>
          <w:iCs w:val="0"/>
          <w:smallCaps/>
          <w:sz w:val="30"/>
          <w:szCs w:val="30"/>
        </w:rPr>
        <w:t>работ</w:t>
      </w:r>
      <w:bookmarkEnd w:id="48"/>
      <w:bookmarkEnd w:id="49"/>
    </w:p>
    <w:p w:rsidR="00AC090C" w:rsidRPr="00DB398F" w:rsidRDefault="00DB398F" w:rsidP="00DB398F">
      <w:pPr>
        <w:pStyle w:val="3"/>
        <w:ind w:firstLine="284"/>
        <w:rPr>
          <w:rFonts w:ascii="Times New Roman" w:hAnsi="Times New Roman" w:cs="Times New Roman"/>
          <w:color w:val="auto"/>
        </w:rPr>
      </w:pPr>
      <w:bookmarkStart w:id="53" w:name="_Toc365553935"/>
      <w:r w:rsidRPr="00DB398F">
        <w:rPr>
          <w:rFonts w:ascii="Times New Roman" w:hAnsi="Times New Roman" w:cs="Times New Roman"/>
          <w:color w:val="auto"/>
        </w:rPr>
        <w:t xml:space="preserve">2.3.1 </w:t>
      </w:r>
      <w:r w:rsidR="00AC090C" w:rsidRPr="00DB398F">
        <w:rPr>
          <w:rFonts w:ascii="Times New Roman" w:hAnsi="Times New Roman" w:cs="Times New Roman"/>
          <w:color w:val="auto"/>
        </w:rPr>
        <w:t xml:space="preserve">Функциональные требования по проекту </w:t>
      </w:r>
      <w:r w:rsidR="00363C09">
        <w:rPr>
          <w:rFonts w:ascii="Times New Roman" w:hAnsi="Times New Roman" w:cs="Times New Roman"/>
          <w:color w:val="auto"/>
        </w:rPr>
        <w:t>«</w:t>
      </w:r>
      <w:r w:rsidR="00AC090C" w:rsidRPr="00DB398F">
        <w:rPr>
          <w:rFonts w:ascii="Times New Roman" w:hAnsi="Times New Roman" w:cs="Times New Roman"/>
          <w:color w:val="auto"/>
        </w:rPr>
        <w:t>Тиражировани</w:t>
      </w:r>
      <w:r w:rsidR="00363C09">
        <w:rPr>
          <w:rFonts w:ascii="Times New Roman" w:hAnsi="Times New Roman" w:cs="Times New Roman"/>
          <w:color w:val="auto"/>
        </w:rPr>
        <w:t>е</w:t>
      </w:r>
      <w:r w:rsidR="00AC090C" w:rsidRPr="00DB398F">
        <w:rPr>
          <w:rFonts w:ascii="Times New Roman" w:hAnsi="Times New Roman" w:cs="Times New Roman"/>
          <w:color w:val="auto"/>
        </w:rPr>
        <w:t xml:space="preserve"> шаблона ИУС П ГК на ОАО «ТГК-1»</w:t>
      </w:r>
      <w:r w:rsidR="00363C09">
        <w:rPr>
          <w:rFonts w:ascii="Times New Roman" w:hAnsi="Times New Roman" w:cs="Times New Roman"/>
          <w:color w:val="auto"/>
        </w:rPr>
        <w:t>»</w:t>
      </w:r>
      <w:bookmarkEnd w:id="53"/>
    </w:p>
    <w:p w:rsidR="00AC090C" w:rsidRDefault="00AC090C" w:rsidP="000C35AB">
      <w:pPr>
        <w:pStyle w:val="TimesNewRoman6"/>
        <w:spacing w:before="0"/>
        <w:rPr>
          <w:color w:val="000000"/>
          <w:sz w:val="24"/>
          <w:szCs w:val="24"/>
        </w:rPr>
      </w:pPr>
      <w:r w:rsidRPr="000C35AB">
        <w:rPr>
          <w:color w:val="000000"/>
          <w:sz w:val="24"/>
          <w:szCs w:val="24"/>
        </w:rPr>
        <w:t>Функциональные требования должны содержать следующие основные разделы:</w:t>
      </w:r>
      <w:r w:rsidRPr="000C35AB">
        <w:rPr>
          <w:color w:val="000000"/>
          <w:sz w:val="24"/>
          <w:szCs w:val="24"/>
        </w:rPr>
        <w:tab/>
      </w:r>
    </w:p>
    <w:p w:rsidR="002F328C" w:rsidRPr="000C35AB" w:rsidRDefault="002F328C" w:rsidP="000C35AB">
      <w:pPr>
        <w:pStyle w:val="TimesNewRoman6"/>
        <w:spacing w:before="0"/>
        <w:rPr>
          <w:color w:val="000000"/>
          <w:sz w:val="24"/>
          <w:szCs w:val="24"/>
        </w:rPr>
      </w:pPr>
    </w:p>
    <w:p w:rsidR="00AC090C" w:rsidRPr="000C35AB" w:rsidRDefault="00AC090C" w:rsidP="00657AF7">
      <w:pPr>
        <w:pStyle w:val="24"/>
        <w:numPr>
          <w:ilvl w:val="0"/>
          <w:numId w:val="7"/>
        </w:numPr>
        <w:tabs>
          <w:tab w:val="left" w:pos="1134"/>
        </w:tabs>
        <w:spacing w:after="0" w:line="240" w:lineRule="auto"/>
        <w:ind w:left="1134" w:hanging="567"/>
        <w:jc w:val="both"/>
        <w:rPr>
          <w:color w:val="000000"/>
        </w:rPr>
      </w:pPr>
      <w:bookmarkStart w:id="54" w:name="_Toc186595752"/>
      <w:r w:rsidRPr="000C35AB">
        <w:rPr>
          <w:color w:val="000000"/>
        </w:rPr>
        <w:t>Общие положения</w:t>
      </w:r>
      <w:bookmarkEnd w:id="54"/>
      <w:r w:rsidRPr="000C35AB">
        <w:rPr>
          <w:color w:val="000000"/>
        </w:rPr>
        <w:t>:</w:t>
      </w:r>
    </w:p>
    <w:p w:rsidR="00AC090C" w:rsidRPr="000C35AB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55" w:name="_Toc186595753"/>
      <w:proofErr w:type="gramStart"/>
      <w:r w:rsidRPr="000C35AB">
        <w:rPr>
          <w:rFonts w:eastAsia="Times New Roman" w:cs="Times New Roman"/>
          <w:color w:val="000000"/>
          <w:szCs w:val="24"/>
          <w:lang w:eastAsia="ru-RU"/>
        </w:rPr>
        <w:t>назначение</w:t>
      </w:r>
      <w:proofErr w:type="gramEnd"/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 документа</w:t>
      </w:r>
      <w:bookmarkEnd w:id="55"/>
      <w:r w:rsidRPr="000C35AB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AC090C" w:rsidRPr="000C35AB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56" w:name="_Toc186595754"/>
      <w:proofErr w:type="gramStart"/>
      <w:r w:rsidRPr="000C35AB">
        <w:rPr>
          <w:rFonts w:eastAsia="Times New Roman" w:cs="Times New Roman"/>
          <w:color w:val="000000"/>
          <w:szCs w:val="24"/>
          <w:lang w:eastAsia="ru-RU"/>
        </w:rPr>
        <w:t>основные</w:t>
      </w:r>
      <w:proofErr w:type="gramEnd"/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 термины и определения</w:t>
      </w:r>
      <w:bookmarkEnd w:id="56"/>
      <w:r w:rsidRPr="000C35AB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AC090C" w:rsidRPr="000C35AB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57" w:name="_Toc186595755"/>
      <w:proofErr w:type="gramStart"/>
      <w:r w:rsidRPr="000C35AB">
        <w:rPr>
          <w:rFonts w:eastAsia="Times New Roman" w:cs="Times New Roman"/>
          <w:color w:val="000000"/>
          <w:szCs w:val="24"/>
          <w:lang w:eastAsia="ru-RU"/>
        </w:rPr>
        <w:t>обозначения</w:t>
      </w:r>
      <w:proofErr w:type="gramEnd"/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 и сокращения</w:t>
      </w:r>
      <w:bookmarkEnd w:id="57"/>
      <w:r w:rsidRPr="000C35AB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AC090C" w:rsidRPr="000C35AB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58" w:name="_Toc186595756"/>
      <w:proofErr w:type="gramStart"/>
      <w:r w:rsidRPr="000C35AB">
        <w:rPr>
          <w:rFonts w:eastAsia="Times New Roman" w:cs="Times New Roman"/>
          <w:color w:val="000000"/>
          <w:szCs w:val="24"/>
          <w:lang w:eastAsia="ru-RU"/>
        </w:rPr>
        <w:t>описание</w:t>
      </w:r>
      <w:proofErr w:type="gramEnd"/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 и характеристики объекта автоматизации</w:t>
      </w:r>
      <w:bookmarkEnd w:id="58"/>
      <w:r w:rsidRPr="000C35AB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AC090C" w:rsidRDefault="00AC090C" w:rsidP="000C35AB">
      <w:pPr>
        <w:pStyle w:val="TimesNewRoman6"/>
        <w:spacing w:before="0"/>
        <w:ind w:firstLine="567"/>
        <w:rPr>
          <w:color w:val="000000"/>
          <w:sz w:val="24"/>
          <w:szCs w:val="24"/>
        </w:rPr>
      </w:pPr>
      <w:r w:rsidRPr="000C35AB">
        <w:rPr>
          <w:color w:val="000000"/>
          <w:sz w:val="24"/>
          <w:szCs w:val="24"/>
        </w:rPr>
        <w:t>Под объектом автоматизации понимаются подразделения ОАО «ТГК</w:t>
      </w:r>
      <w:r w:rsidRPr="000C35AB">
        <w:rPr>
          <w:color w:val="000000"/>
          <w:sz w:val="24"/>
          <w:szCs w:val="24"/>
        </w:rPr>
        <w:noBreakHyphen/>
        <w:t xml:space="preserve">1», выполняющие бизнес-процессы, определённые в соответствии с п. </w:t>
      </w:r>
      <w:r w:rsidR="00363C09">
        <w:rPr>
          <w:color w:val="000000"/>
          <w:sz w:val="24"/>
          <w:szCs w:val="24"/>
        </w:rPr>
        <w:t>2</w:t>
      </w:r>
      <w:r w:rsidRPr="000C35AB">
        <w:rPr>
          <w:color w:val="000000"/>
          <w:sz w:val="24"/>
          <w:szCs w:val="24"/>
        </w:rPr>
        <w:t>.</w:t>
      </w:r>
      <w:r w:rsidR="00363C09">
        <w:rPr>
          <w:color w:val="000000"/>
          <w:sz w:val="24"/>
          <w:szCs w:val="24"/>
        </w:rPr>
        <w:t>4</w:t>
      </w:r>
      <w:r w:rsidRPr="000C35AB">
        <w:rPr>
          <w:color w:val="000000"/>
          <w:sz w:val="24"/>
          <w:szCs w:val="24"/>
        </w:rPr>
        <w:t>, подлежащие автоматизации в ходе реализации проекта.</w:t>
      </w:r>
    </w:p>
    <w:p w:rsidR="002F328C" w:rsidRPr="000C35AB" w:rsidRDefault="002F328C" w:rsidP="000C35AB">
      <w:pPr>
        <w:pStyle w:val="TimesNewRoman6"/>
        <w:spacing w:before="0"/>
        <w:ind w:firstLine="567"/>
        <w:rPr>
          <w:color w:val="000000"/>
          <w:sz w:val="24"/>
          <w:szCs w:val="24"/>
        </w:rPr>
      </w:pPr>
    </w:p>
    <w:p w:rsidR="00AC090C" w:rsidRPr="000C35AB" w:rsidRDefault="00AC090C" w:rsidP="00657AF7">
      <w:pPr>
        <w:pStyle w:val="24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567"/>
        <w:jc w:val="both"/>
        <w:rPr>
          <w:color w:val="000000"/>
        </w:rPr>
      </w:pPr>
      <w:bookmarkStart w:id="59" w:name="_Toc186595757"/>
      <w:r w:rsidRPr="000C35AB">
        <w:rPr>
          <w:color w:val="000000"/>
        </w:rPr>
        <w:t>Цели и задачи проекта</w:t>
      </w:r>
      <w:bookmarkEnd w:id="59"/>
      <w:r w:rsidRPr="000C35AB">
        <w:rPr>
          <w:color w:val="000000"/>
        </w:rPr>
        <w:t>:</w:t>
      </w:r>
    </w:p>
    <w:p w:rsidR="00AC090C" w:rsidRPr="000C35AB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60" w:name="_Toc186595758"/>
      <w:proofErr w:type="gramStart"/>
      <w:r w:rsidRPr="000C35AB">
        <w:rPr>
          <w:rFonts w:eastAsia="Times New Roman" w:cs="Times New Roman"/>
          <w:color w:val="000000"/>
          <w:szCs w:val="24"/>
          <w:lang w:eastAsia="ru-RU"/>
        </w:rPr>
        <w:t>цели</w:t>
      </w:r>
      <w:proofErr w:type="gramEnd"/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 проекта</w:t>
      </w:r>
      <w:bookmarkEnd w:id="60"/>
      <w:r w:rsidRPr="000C35AB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AC090C" w:rsidRPr="000C35AB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61" w:name="_Toc186595759"/>
      <w:proofErr w:type="gramStart"/>
      <w:r w:rsidRPr="000C35AB">
        <w:rPr>
          <w:rFonts w:eastAsia="Times New Roman" w:cs="Times New Roman"/>
          <w:color w:val="000000"/>
          <w:szCs w:val="24"/>
          <w:lang w:eastAsia="ru-RU"/>
        </w:rPr>
        <w:t>задачи</w:t>
      </w:r>
      <w:proofErr w:type="gramEnd"/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 проекта</w:t>
      </w:r>
      <w:bookmarkEnd w:id="61"/>
      <w:r w:rsidRPr="000C35AB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AC090C" w:rsidRPr="000C35AB" w:rsidRDefault="00AC090C" w:rsidP="00657AF7">
      <w:pPr>
        <w:pStyle w:val="24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567"/>
        <w:jc w:val="both"/>
        <w:rPr>
          <w:color w:val="000000"/>
        </w:rPr>
      </w:pPr>
      <w:bookmarkStart w:id="62" w:name="_Toc186595760"/>
      <w:r w:rsidRPr="000C35AB">
        <w:rPr>
          <w:color w:val="000000"/>
        </w:rPr>
        <w:t>Объем проекта</w:t>
      </w:r>
      <w:bookmarkEnd w:id="62"/>
    </w:p>
    <w:p w:rsidR="00AC090C" w:rsidRPr="000C35AB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63" w:name="_Toc186595761"/>
      <w:proofErr w:type="gramStart"/>
      <w:r w:rsidRPr="000C35AB">
        <w:rPr>
          <w:rFonts w:eastAsia="Times New Roman" w:cs="Times New Roman"/>
          <w:color w:val="000000"/>
          <w:szCs w:val="24"/>
          <w:lang w:eastAsia="ru-RU"/>
        </w:rPr>
        <w:t>организационный</w:t>
      </w:r>
      <w:proofErr w:type="gramEnd"/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 объем проекта</w:t>
      </w:r>
      <w:bookmarkEnd w:id="63"/>
      <w:r w:rsidRPr="000C35AB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AC090C" w:rsidRPr="000C35AB" w:rsidRDefault="00AC090C" w:rsidP="000C35AB">
      <w:pPr>
        <w:pStyle w:val="TimesNewRoman6"/>
        <w:spacing w:before="0"/>
        <w:ind w:firstLine="567"/>
        <w:rPr>
          <w:color w:val="000000"/>
          <w:sz w:val="24"/>
          <w:szCs w:val="24"/>
        </w:rPr>
      </w:pPr>
      <w:r w:rsidRPr="000C35AB">
        <w:rPr>
          <w:color w:val="000000"/>
          <w:sz w:val="24"/>
          <w:szCs w:val="24"/>
        </w:rPr>
        <w:t>Раздел должен включать перечень структурных подразделений, бизнес-процессы в которых подлежат автоматизации в ходе реализации проекта, с указанием их ролей в автоматизируемом бизнес-процессе.</w:t>
      </w:r>
    </w:p>
    <w:p w:rsidR="00AC090C" w:rsidRPr="000C35AB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64" w:name="_Toc186595762"/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0C35AB">
        <w:rPr>
          <w:rFonts w:eastAsia="Times New Roman" w:cs="Times New Roman"/>
          <w:color w:val="000000"/>
          <w:szCs w:val="24"/>
          <w:lang w:eastAsia="ru-RU"/>
        </w:rPr>
        <w:t>функциональный</w:t>
      </w:r>
      <w:proofErr w:type="gramEnd"/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 объем проекта</w:t>
      </w:r>
      <w:bookmarkEnd w:id="64"/>
      <w:r w:rsidRPr="000C35AB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AC090C" w:rsidRPr="000C35AB" w:rsidRDefault="00AC090C" w:rsidP="000C35AB">
      <w:pPr>
        <w:pStyle w:val="TimesNewRoman6"/>
        <w:spacing w:before="0"/>
        <w:ind w:firstLine="567"/>
        <w:rPr>
          <w:color w:val="000000"/>
          <w:sz w:val="24"/>
          <w:szCs w:val="24"/>
        </w:rPr>
      </w:pPr>
      <w:r w:rsidRPr="000C35AB">
        <w:rPr>
          <w:color w:val="000000"/>
          <w:sz w:val="24"/>
          <w:szCs w:val="24"/>
        </w:rPr>
        <w:t>Раздел должен определять набор выполняемых функций и операций, подлежащих автоматизации в ходе реализации проекта.</w:t>
      </w:r>
    </w:p>
    <w:p w:rsidR="00AC090C" w:rsidRPr="000C35AB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65" w:name="_Toc186595763"/>
      <w:proofErr w:type="gramStart"/>
      <w:r w:rsidRPr="000C35AB">
        <w:rPr>
          <w:rFonts w:eastAsia="Times New Roman" w:cs="Times New Roman"/>
          <w:color w:val="000000"/>
          <w:szCs w:val="24"/>
          <w:lang w:eastAsia="ru-RU"/>
        </w:rPr>
        <w:t>методологический</w:t>
      </w:r>
      <w:proofErr w:type="gramEnd"/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 объем проекта</w:t>
      </w:r>
      <w:bookmarkEnd w:id="65"/>
      <w:r w:rsidRPr="000C35AB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AC090C" w:rsidRDefault="00AC090C" w:rsidP="000C35AB">
      <w:pPr>
        <w:pStyle w:val="TimesNewRoman6"/>
        <w:spacing w:before="0"/>
        <w:ind w:firstLine="567"/>
        <w:rPr>
          <w:color w:val="000000"/>
          <w:sz w:val="24"/>
          <w:szCs w:val="24"/>
        </w:rPr>
      </w:pPr>
      <w:r w:rsidRPr="000C35AB">
        <w:rPr>
          <w:color w:val="000000"/>
          <w:sz w:val="24"/>
          <w:szCs w:val="24"/>
        </w:rPr>
        <w:t>В разделе должен быть определен перечень методико-регламентных документов, обеспечивающих автоматизируемый процесс, существующих или подлежащих разработке в ходе реализации проекта.</w:t>
      </w:r>
    </w:p>
    <w:p w:rsidR="002F328C" w:rsidRPr="000C35AB" w:rsidRDefault="002F328C" w:rsidP="000C35AB">
      <w:pPr>
        <w:pStyle w:val="TimesNewRoman6"/>
        <w:spacing w:before="0"/>
        <w:ind w:firstLine="567"/>
        <w:rPr>
          <w:color w:val="000000"/>
          <w:sz w:val="24"/>
          <w:szCs w:val="24"/>
        </w:rPr>
      </w:pPr>
    </w:p>
    <w:p w:rsidR="00AC090C" w:rsidRPr="000C35AB" w:rsidRDefault="00AC090C" w:rsidP="00657AF7">
      <w:pPr>
        <w:pStyle w:val="24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567"/>
        <w:jc w:val="both"/>
        <w:rPr>
          <w:color w:val="000000"/>
        </w:rPr>
      </w:pPr>
      <w:bookmarkStart w:id="66" w:name="_Toc186595764"/>
      <w:r w:rsidRPr="000C35AB">
        <w:rPr>
          <w:color w:val="000000"/>
        </w:rPr>
        <w:t xml:space="preserve">Основные требования к </w:t>
      </w:r>
      <w:bookmarkEnd w:id="66"/>
      <w:r w:rsidRPr="000C35AB">
        <w:rPr>
          <w:color w:val="000000"/>
        </w:rPr>
        <w:t>информационной системе:</w:t>
      </w:r>
    </w:p>
    <w:p w:rsidR="00AC090C" w:rsidRPr="000C35AB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67" w:name="_Toc186595765"/>
      <w:proofErr w:type="gramStart"/>
      <w:r w:rsidRPr="000C35AB">
        <w:rPr>
          <w:rFonts w:eastAsia="Times New Roman" w:cs="Times New Roman"/>
          <w:color w:val="000000"/>
          <w:szCs w:val="24"/>
          <w:lang w:eastAsia="ru-RU"/>
        </w:rPr>
        <w:t>требования</w:t>
      </w:r>
      <w:proofErr w:type="gramEnd"/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 к функциям расчета и анализа данных, реализуемым в системе</w:t>
      </w:r>
      <w:bookmarkEnd w:id="67"/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, математическому аппарату, перечню исходных данных, необходимых для функционирования информационной системы; </w:t>
      </w:r>
    </w:p>
    <w:p w:rsidR="00AC090C" w:rsidRPr="000C35AB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C35AB">
        <w:rPr>
          <w:rFonts w:eastAsia="Times New Roman" w:cs="Times New Roman"/>
          <w:color w:val="000000"/>
          <w:szCs w:val="24"/>
          <w:lang w:eastAsia="ru-RU"/>
        </w:rPr>
        <w:t>требования</w:t>
      </w:r>
      <w:proofErr w:type="gramEnd"/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 к контролю информации в системе, обеспечения автоматического контроля при вводе информации в систему, проверке информации на непротиворечивость, полноту и иные требования;</w:t>
      </w:r>
    </w:p>
    <w:p w:rsidR="00AC090C" w:rsidRPr="000C35AB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C35AB">
        <w:rPr>
          <w:rFonts w:eastAsia="Times New Roman" w:cs="Times New Roman"/>
          <w:color w:val="000000"/>
          <w:szCs w:val="24"/>
          <w:lang w:eastAsia="ru-RU"/>
        </w:rPr>
        <w:t>требования</w:t>
      </w:r>
      <w:proofErr w:type="gramEnd"/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 к режиму работы системы, количеству пользователей, максимально допустимое время обработки информации, выполнения расчетов, формирования отчетности, допустимые перерывы в работе системы;</w:t>
      </w:r>
    </w:p>
    <w:p w:rsidR="004F68D2" w:rsidRDefault="00AC090C" w:rsidP="004F68D2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68" w:name="_Toc186595768"/>
      <w:proofErr w:type="gramStart"/>
      <w:r w:rsidRPr="004F68D2">
        <w:rPr>
          <w:rFonts w:eastAsia="Times New Roman" w:cs="Times New Roman"/>
          <w:color w:val="000000"/>
          <w:szCs w:val="24"/>
          <w:lang w:eastAsia="ru-RU"/>
        </w:rPr>
        <w:t>требования</w:t>
      </w:r>
      <w:proofErr w:type="gramEnd"/>
      <w:r w:rsidRPr="004F68D2">
        <w:rPr>
          <w:rFonts w:eastAsia="Times New Roman" w:cs="Times New Roman"/>
          <w:color w:val="000000"/>
          <w:szCs w:val="24"/>
          <w:lang w:eastAsia="ru-RU"/>
        </w:rPr>
        <w:t xml:space="preserve"> к разграничению доступа</w:t>
      </w:r>
      <w:bookmarkEnd w:id="68"/>
      <w:r w:rsidRPr="004F68D2">
        <w:rPr>
          <w:rFonts w:eastAsia="Times New Roman" w:cs="Times New Roman"/>
          <w:color w:val="000000"/>
          <w:szCs w:val="24"/>
          <w:lang w:eastAsia="ru-RU"/>
        </w:rPr>
        <w:t>, параметры разграничения доступа для пользователей: по набору информации, по выполняемым функциям, операциям или иные принципы организац</w:t>
      </w:r>
      <w:r w:rsidR="004F68D2">
        <w:rPr>
          <w:rFonts w:eastAsia="Times New Roman" w:cs="Times New Roman"/>
          <w:color w:val="000000"/>
          <w:szCs w:val="24"/>
          <w:lang w:eastAsia="ru-RU"/>
        </w:rPr>
        <w:t>ии системы доступа к информации;</w:t>
      </w:r>
    </w:p>
    <w:p w:rsidR="00AC090C" w:rsidRPr="000C35AB" w:rsidRDefault="00AC090C" w:rsidP="00657AF7">
      <w:pPr>
        <w:pStyle w:val="24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567"/>
        <w:jc w:val="both"/>
        <w:rPr>
          <w:color w:val="000000"/>
        </w:rPr>
      </w:pPr>
      <w:bookmarkStart w:id="69" w:name="_Toc186595769"/>
      <w:r w:rsidRPr="000C35AB">
        <w:rPr>
          <w:color w:val="000000"/>
        </w:rPr>
        <w:t>Взаимодействие со смежными бизнес-процессами</w:t>
      </w:r>
      <w:bookmarkEnd w:id="69"/>
      <w:r w:rsidR="00FE506D">
        <w:rPr>
          <w:color w:val="000000"/>
        </w:rPr>
        <w:t xml:space="preserve"> и информационными системами</w:t>
      </w:r>
      <w:r w:rsidRPr="000C35AB">
        <w:rPr>
          <w:color w:val="000000"/>
        </w:rPr>
        <w:t>:</w:t>
      </w:r>
    </w:p>
    <w:p w:rsidR="00AC090C" w:rsidRPr="000C35AB" w:rsidRDefault="00AC090C" w:rsidP="000C35AB">
      <w:pPr>
        <w:pStyle w:val="TimesNewRoman6"/>
        <w:tabs>
          <w:tab w:val="left" w:pos="1134"/>
        </w:tabs>
        <w:spacing w:before="0"/>
        <w:ind w:firstLine="567"/>
        <w:rPr>
          <w:color w:val="000000"/>
          <w:sz w:val="24"/>
          <w:szCs w:val="24"/>
        </w:rPr>
      </w:pPr>
      <w:r w:rsidRPr="000C35AB">
        <w:rPr>
          <w:color w:val="000000"/>
          <w:sz w:val="24"/>
          <w:szCs w:val="24"/>
        </w:rPr>
        <w:t>Взаимодействие со смежными бизнес-процессами</w:t>
      </w:r>
      <w:r w:rsidR="00FE506D">
        <w:rPr>
          <w:color w:val="000000"/>
          <w:sz w:val="24"/>
          <w:szCs w:val="24"/>
        </w:rPr>
        <w:t xml:space="preserve"> </w:t>
      </w:r>
      <w:r w:rsidR="00FE506D" w:rsidRPr="00FE506D">
        <w:rPr>
          <w:color w:val="000000"/>
          <w:sz w:val="24"/>
          <w:szCs w:val="24"/>
        </w:rPr>
        <w:t xml:space="preserve">и информационными системами </w:t>
      </w:r>
      <w:r w:rsidRPr="000C35AB">
        <w:rPr>
          <w:color w:val="000000"/>
          <w:sz w:val="24"/>
          <w:szCs w:val="24"/>
        </w:rPr>
        <w:t xml:space="preserve">должно включать требования к методологическому обеспечению технологических </w:t>
      </w:r>
      <w:r w:rsidRPr="000C35AB">
        <w:rPr>
          <w:color w:val="000000"/>
          <w:sz w:val="24"/>
          <w:szCs w:val="24"/>
        </w:rPr>
        <w:lastRenderedPageBreak/>
        <w:t>решений по взаимодействию со смежными бизнес-процессами</w:t>
      </w:r>
      <w:r w:rsidR="00FE506D">
        <w:rPr>
          <w:color w:val="000000"/>
          <w:sz w:val="24"/>
          <w:szCs w:val="24"/>
        </w:rPr>
        <w:t xml:space="preserve"> </w:t>
      </w:r>
      <w:r w:rsidR="00FE506D" w:rsidRPr="00FE506D">
        <w:rPr>
          <w:color w:val="000000"/>
          <w:sz w:val="24"/>
          <w:szCs w:val="24"/>
        </w:rPr>
        <w:t>и информационными системами</w:t>
      </w:r>
      <w:r w:rsidRPr="000C35AB">
        <w:rPr>
          <w:color w:val="000000"/>
          <w:sz w:val="24"/>
          <w:szCs w:val="24"/>
        </w:rPr>
        <w:t>: набор методико-регламентных документов, обеспечивающих корректную методологическую интеграцию автоматизируемых и смежных бизнес-процессов</w:t>
      </w:r>
      <w:r w:rsidR="00FE506D">
        <w:rPr>
          <w:color w:val="000000"/>
          <w:sz w:val="24"/>
          <w:szCs w:val="24"/>
        </w:rPr>
        <w:t xml:space="preserve"> и информационных систем</w:t>
      </w:r>
      <w:r w:rsidRPr="000C35AB">
        <w:rPr>
          <w:color w:val="000000"/>
          <w:sz w:val="24"/>
          <w:szCs w:val="24"/>
        </w:rPr>
        <w:t>, существующих или подлежащих разработке в ходе реализации проекта</w:t>
      </w:r>
      <w:r w:rsidR="007B4CEC">
        <w:rPr>
          <w:color w:val="000000"/>
          <w:sz w:val="24"/>
          <w:szCs w:val="24"/>
        </w:rPr>
        <w:t>, набор требований к изменениям в работе смежных автоматизированных систем</w:t>
      </w:r>
      <w:r w:rsidRPr="000C35AB">
        <w:rPr>
          <w:color w:val="000000"/>
          <w:sz w:val="24"/>
          <w:szCs w:val="24"/>
        </w:rPr>
        <w:t>.</w:t>
      </w:r>
    </w:p>
    <w:p w:rsidR="00AC090C" w:rsidRPr="000C35AB" w:rsidRDefault="00AC090C" w:rsidP="00657AF7">
      <w:pPr>
        <w:pStyle w:val="24"/>
        <w:numPr>
          <w:ilvl w:val="0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color w:val="000000"/>
        </w:rPr>
      </w:pPr>
      <w:r w:rsidRPr="000C35AB">
        <w:rPr>
          <w:color w:val="000000"/>
        </w:rPr>
        <w:tab/>
        <w:t xml:space="preserve">Укрупненный план проекта </w:t>
      </w:r>
      <w:r w:rsidR="00363C09">
        <w:rPr>
          <w:color w:val="000000"/>
        </w:rPr>
        <w:t>«</w:t>
      </w:r>
      <w:r w:rsidRPr="000C35AB">
        <w:rPr>
          <w:color w:val="000000"/>
        </w:rPr>
        <w:t>Тиражировани</w:t>
      </w:r>
      <w:r w:rsidR="00363C09">
        <w:rPr>
          <w:color w:val="000000"/>
        </w:rPr>
        <w:t>е</w:t>
      </w:r>
      <w:r w:rsidRPr="000C35AB">
        <w:rPr>
          <w:color w:val="000000"/>
        </w:rPr>
        <w:t xml:space="preserve"> шаблона ИУС П ГК на ОАО «ТГК-</w:t>
      </w:r>
      <w:r w:rsidR="00ED3E70">
        <w:rPr>
          <w:color w:val="000000"/>
        </w:rPr>
        <w:t>1</w:t>
      </w:r>
      <w:r w:rsidRPr="000C35AB">
        <w:rPr>
          <w:color w:val="000000"/>
        </w:rPr>
        <w:t>»</w:t>
      </w:r>
      <w:r w:rsidR="00363C09">
        <w:rPr>
          <w:color w:val="000000"/>
        </w:rPr>
        <w:t>»</w:t>
      </w:r>
      <w:r w:rsidRPr="000C35AB">
        <w:rPr>
          <w:color w:val="000000"/>
        </w:rPr>
        <w:t>:</w:t>
      </w:r>
    </w:p>
    <w:p w:rsidR="000C35AB" w:rsidRDefault="000C35AB" w:rsidP="000C35AB">
      <w:pPr>
        <w:pStyle w:val="TimesNewRoman6"/>
        <w:spacing w:before="0"/>
        <w:ind w:firstLine="567"/>
        <w:rPr>
          <w:color w:val="000000"/>
          <w:sz w:val="24"/>
          <w:szCs w:val="24"/>
        </w:rPr>
      </w:pPr>
    </w:p>
    <w:p w:rsidR="00AC090C" w:rsidRPr="000C35AB" w:rsidRDefault="00AC090C" w:rsidP="000C35AB">
      <w:pPr>
        <w:pStyle w:val="TimesNewRoman6"/>
        <w:spacing w:before="0"/>
        <w:ind w:firstLine="567"/>
        <w:rPr>
          <w:color w:val="000000"/>
          <w:sz w:val="24"/>
          <w:szCs w:val="24"/>
        </w:rPr>
      </w:pPr>
      <w:r w:rsidRPr="000C35AB">
        <w:rPr>
          <w:color w:val="000000"/>
          <w:sz w:val="24"/>
          <w:szCs w:val="24"/>
        </w:rPr>
        <w:t xml:space="preserve">План </w:t>
      </w:r>
      <w:r w:rsidR="00363C09">
        <w:rPr>
          <w:color w:val="000000"/>
          <w:sz w:val="24"/>
          <w:szCs w:val="24"/>
        </w:rPr>
        <w:t>проекта «Т</w:t>
      </w:r>
      <w:r w:rsidRPr="000C35AB">
        <w:rPr>
          <w:color w:val="000000"/>
          <w:sz w:val="24"/>
          <w:szCs w:val="24"/>
        </w:rPr>
        <w:t>иражировани</w:t>
      </w:r>
      <w:r w:rsidR="00363C09">
        <w:rPr>
          <w:color w:val="000000"/>
          <w:sz w:val="24"/>
          <w:szCs w:val="24"/>
        </w:rPr>
        <w:t>е</w:t>
      </w:r>
      <w:r w:rsidRPr="000C35AB">
        <w:rPr>
          <w:color w:val="000000"/>
          <w:sz w:val="24"/>
          <w:szCs w:val="24"/>
        </w:rPr>
        <w:t xml:space="preserve"> </w:t>
      </w:r>
      <w:r w:rsidR="00476D66">
        <w:rPr>
          <w:color w:val="000000"/>
          <w:sz w:val="24"/>
          <w:szCs w:val="24"/>
        </w:rPr>
        <w:t xml:space="preserve">шаблона </w:t>
      </w:r>
      <w:r w:rsidRPr="000C35AB">
        <w:rPr>
          <w:color w:val="000000"/>
          <w:sz w:val="24"/>
          <w:szCs w:val="24"/>
        </w:rPr>
        <w:t>ИУС П ГК</w:t>
      </w:r>
      <w:r w:rsidR="00476D66">
        <w:rPr>
          <w:color w:val="000000"/>
          <w:sz w:val="24"/>
          <w:szCs w:val="24"/>
        </w:rPr>
        <w:t xml:space="preserve"> на ОАО «ТГК-1»</w:t>
      </w:r>
      <w:r w:rsidR="00363C09">
        <w:rPr>
          <w:color w:val="000000"/>
          <w:sz w:val="24"/>
          <w:szCs w:val="24"/>
        </w:rPr>
        <w:t xml:space="preserve">» </w:t>
      </w:r>
      <w:r w:rsidRPr="000C35AB">
        <w:rPr>
          <w:color w:val="000000"/>
          <w:sz w:val="24"/>
          <w:szCs w:val="24"/>
        </w:rPr>
        <w:t xml:space="preserve">должен включать состав и вид работ, сроки их выполнения, и детализирован до уровня отдельных элементов с конкретным результатом. </w:t>
      </w:r>
    </w:p>
    <w:p w:rsidR="00AC090C" w:rsidRPr="00DB398F" w:rsidRDefault="00DB398F" w:rsidP="00DB398F">
      <w:pPr>
        <w:pStyle w:val="3"/>
        <w:ind w:firstLine="284"/>
        <w:rPr>
          <w:rFonts w:ascii="Times New Roman" w:hAnsi="Times New Roman" w:cs="Times New Roman"/>
          <w:color w:val="auto"/>
        </w:rPr>
      </w:pPr>
      <w:bookmarkStart w:id="70" w:name="_Toc365553936"/>
      <w:r>
        <w:rPr>
          <w:rFonts w:ascii="Times New Roman" w:hAnsi="Times New Roman" w:cs="Times New Roman"/>
          <w:color w:val="auto"/>
        </w:rPr>
        <w:t xml:space="preserve">2.3.2. </w:t>
      </w:r>
      <w:r w:rsidR="00AC090C" w:rsidRPr="00DB398F">
        <w:rPr>
          <w:rFonts w:ascii="Times New Roman" w:hAnsi="Times New Roman" w:cs="Times New Roman"/>
          <w:color w:val="auto"/>
        </w:rPr>
        <w:t xml:space="preserve">Экономическое обоснование проекта </w:t>
      </w:r>
      <w:r w:rsidR="00363C09">
        <w:rPr>
          <w:rFonts w:ascii="Times New Roman" w:hAnsi="Times New Roman" w:cs="Times New Roman"/>
          <w:color w:val="auto"/>
        </w:rPr>
        <w:t>«</w:t>
      </w:r>
      <w:r w:rsidR="00AC090C" w:rsidRPr="00DB398F">
        <w:rPr>
          <w:rFonts w:ascii="Times New Roman" w:hAnsi="Times New Roman" w:cs="Times New Roman"/>
          <w:color w:val="auto"/>
        </w:rPr>
        <w:t>Тиражировани</w:t>
      </w:r>
      <w:r w:rsidR="00363C09">
        <w:rPr>
          <w:rFonts w:ascii="Times New Roman" w:hAnsi="Times New Roman" w:cs="Times New Roman"/>
          <w:color w:val="auto"/>
        </w:rPr>
        <w:t>е</w:t>
      </w:r>
      <w:r w:rsidR="00AC090C" w:rsidRPr="00DB398F">
        <w:rPr>
          <w:rFonts w:ascii="Times New Roman" w:hAnsi="Times New Roman" w:cs="Times New Roman"/>
          <w:color w:val="auto"/>
        </w:rPr>
        <w:t xml:space="preserve"> шаблона ИУС П ГК на ОАО «ТГК-1»</w:t>
      </w:r>
      <w:bookmarkEnd w:id="70"/>
    </w:p>
    <w:p w:rsidR="00AC090C" w:rsidRPr="000C35AB" w:rsidRDefault="00AC090C" w:rsidP="000C35AB">
      <w:pPr>
        <w:pStyle w:val="TimesNewRoman6"/>
        <w:spacing w:before="0"/>
        <w:ind w:firstLine="567"/>
        <w:rPr>
          <w:color w:val="000000"/>
          <w:sz w:val="24"/>
          <w:szCs w:val="24"/>
        </w:rPr>
      </w:pPr>
      <w:r w:rsidRPr="000C35AB">
        <w:rPr>
          <w:color w:val="000000"/>
          <w:sz w:val="24"/>
          <w:szCs w:val="24"/>
        </w:rPr>
        <w:t xml:space="preserve">Экономическое обоснование проекта </w:t>
      </w:r>
      <w:r w:rsidR="00363C09">
        <w:rPr>
          <w:color w:val="000000"/>
          <w:sz w:val="24"/>
          <w:szCs w:val="24"/>
        </w:rPr>
        <w:t>«</w:t>
      </w:r>
      <w:r w:rsidRPr="000C35AB">
        <w:rPr>
          <w:color w:val="000000"/>
          <w:sz w:val="24"/>
          <w:szCs w:val="24"/>
        </w:rPr>
        <w:t>Тиражировани</w:t>
      </w:r>
      <w:r w:rsidR="00363C09">
        <w:rPr>
          <w:color w:val="000000"/>
          <w:sz w:val="24"/>
          <w:szCs w:val="24"/>
        </w:rPr>
        <w:t>е</w:t>
      </w:r>
      <w:r w:rsidRPr="000C35AB">
        <w:rPr>
          <w:color w:val="000000"/>
          <w:sz w:val="24"/>
          <w:szCs w:val="24"/>
        </w:rPr>
        <w:t xml:space="preserve"> шаблона ИУС П ГК на ОАО «ТГК-1»</w:t>
      </w:r>
      <w:r w:rsidR="00363C09">
        <w:rPr>
          <w:color w:val="000000"/>
          <w:sz w:val="24"/>
          <w:szCs w:val="24"/>
        </w:rPr>
        <w:t>»</w:t>
      </w:r>
      <w:r w:rsidRPr="000C35AB">
        <w:rPr>
          <w:color w:val="000000"/>
          <w:sz w:val="24"/>
          <w:szCs w:val="24"/>
        </w:rPr>
        <w:t xml:space="preserve"> должно содержать:</w:t>
      </w:r>
    </w:p>
    <w:p w:rsidR="00AC090C" w:rsidRDefault="00AC090C" w:rsidP="00467E06">
      <w:pPr>
        <w:pStyle w:val="24"/>
        <w:numPr>
          <w:ilvl w:val="0"/>
          <w:numId w:val="76"/>
        </w:numPr>
        <w:spacing w:after="0" w:line="240" w:lineRule="auto"/>
        <w:ind w:left="1134" w:hanging="567"/>
        <w:jc w:val="both"/>
        <w:rPr>
          <w:color w:val="000000"/>
        </w:rPr>
      </w:pPr>
      <w:r w:rsidRPr="000C35AB">
        <w:rPr>
          <w:color w:val="000000"/>
        </w:rPr>
        <w:t xml:space="preserve">Прогнозный бюджет проекта </w:t>
      </w:r>
      <w:r w:rsidR="00363C09">
        <w:rPr>
          <w:color w:val="000000"/>
        </w:rPr>
        <w:t>«</w:t>
      </w:r>
      <w:r w:rsidRPr="000C35AB">
        <w:rPr>
          <w:color w:val="000000"/>
        </w:rPr>
        <w:t>Тиражировани</w:t>
      </w:r>
      <w:r w:rsidR="00363C09">
        <w:rPr>
          <w:color w:val="000000"/>
        </w:rPr>
        <w:t>е</w:t>
      </w:r>
      <w:r w:rsidRPr="000C35AB">
        <w:rPr>
          <w:color w:val="000000"/>
        </w:rPr>
        <w:t xml:space="preserve"> шаблона ИУС П ГК на ОАО «ТГК-1</w:t>
      </w:r>
      <w:r w:rsidR="00363C09">
        <w:rPr>
          <w:color w:val="000000"/>
        </w:rPr>
        <w:t>»</w:t>
      </w:r>
      <w:r w:rsidRPr="000C35AB">
        <w:rPr>
          <w:color w:val="000000"/>
        </w:rPr>
        <w:t xml:space="preserve">»; </w:t>
      </w:r>
    </w:p>
    <w:p w:rsidR="00AC090C" w:rsidRPr="000C35AB" w:rsidRDefault="00AC090C" w:rsidP="00467E06">
      <w:pPr>
        <w:pStyle w:val="24"/>
        <w:numPr>
          <w:ilvl w:val="0"/>
          <w:numId w:val="76"/>
        </w:numPr>
        <w:spacing w:after="0" w:line="240" w:lineRule="auto"/>
        <w:ind w:left="1134" w:hanging="567"/>
        <w:jc w:val="both"/>
        <w:rPr>
          <w:color w:val="000000"/>
        </w:rPr>
      </w:pPr>
      <w:r w:rsidRPr="000C35AB">
        <w:rPr>
          <w:color w:val="000000"/>
        </w:rPr>
        <w:t xml:space="preserve">Обоснование расчетов затрат по проекту </w:t>
      </w:r>
      <w:r w:rsidR="00363C09">
        <w:rPr>
          <w:color w:val="000000"/>
        </w:rPr>
        <w:t>«Тиражирование</w:t>
      </w:r>
      <w:r w:rsidRPr="000C35AB">
        <w:rPr>
          <w:color w:val="000000"/>
        </w:rPr>
        <w:t xml:space="preserve"> шаблона ИУС П ГК на ОАО «ТГК-1</w:t>
      </w:r>
      <w:r w:rsidR="00363C09">
        <w:rPr>
          <w:color w:val="000000"/>
        </w:rPr>
        <w:t>»</w:t>
      </w:r>
      <w:r w:rsidRPr="000C35AB">
        <w:rPr>
          <w:color w:val="000000"/>
        </w:rPr>
        <w:t>»:</w:t>
      </w:r>
    </w:p>
    <w:p w:rsidR="00AC090C" w:rsidRPr="000C35AB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71" w:name="_Toc363487033"/>
      <w:proofErr w:type="gramStart"/>
      <w:r w:rsidRPr="000C35AB">
        <w:rPr>
          <w:rFonts w:eastAsia="Times New Roman" w:cs="Times New Roman"/>
          <w:color w:val="000000"/>
          <w:szCs w:val="24"/>
          <w:lang w:eastAsia="ru-RU"/>
        </w:rPr>
        <w:t>на</w:t>
      </w:r>
      <w:proofErr w:type="gramEnd"/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B76330">
        <w:rPr>
          <w:rFonts w:eastAsia="Times New Roman" w:cs="Times New Roman"/>
          <w:color w:val="000000"/>
          <w:szCs w:val="24"/>
          <w:lang w:eastAsia="ru-RU"/>
        </w:rPr>
        <w:t>услуги подрядных организаций</w:t>
      </w:r>
      <w:r w:rsidRPr="000C35AB">
        <w:rPr>
          <w:rFonts w:eastAsia="Times New Roman" w:cs="Times New Roman"/>
          <w:color w:val="000000"/>
          <w:szCs w:val="24"/>
          <w:lang w:eastAsia="ru-RU"/>
        </w:rPr>
        <w:t>;</w:t>
      </w:r>
      <w:bookmarkEnd w:id="71"/>
    </w:p>
    <w:p w:rsidR="00AC090C" w:rsidRPr="000C35AB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72" w:name="_Toc363487034"/>
      <w:proofErr w:type="gramStart"/>
      <w:r w:rsidRPr="000C35AB">
        <w:rPr>
          <w:rFonts w:eastAsia="Times New Roman" w:cs="Times New Roman"/>
          <w:color w:val="000000"/>
          <w:szCs w:val="24"/>
          <w:lang w:eastAsia="ru-RU"/>
        </w:rPr>
        <w:t>на</w:t>
      </w:r>
      <w:proofErr w:type="gramEnd"/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 программное обеспечение;</w:t>
      </w:r>
      <w:bookmarkEnd w:id="72"/>
    </w:p>
    <w:p w:rsidR="00AC090C" w:rsidRPr="000C35AB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73" w:name="_Toc363487035"/>
      <w:proofErr w:type="gramStart"/>
      <w:r w:rsidRPr="000C35AB">
        <w:rPr>
          <w:rFonts w:eastAsia="Times New Roman" w:cs="Times New Roman"/>
          <w:color w:val="000000"/>
          <w:szCs w:val="24"/>
          <w:lang w:eastAsia="ru-RU"/>
        </w:rPr>
        <w:t>на</w:t>
      </w:r>
      <w:proofErr w:type="gramEnd"/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 аппаратное обеспечение.</w:t>
      </w:r>
      <w:bookmarkEnd w:id="73"/>
    </w:p>
    <w:p w:rsidR="00ED3E70" w:rsidRPr="008524BD" w:rsidRDefault="00ED3E70" w:rsidP="00ED3E70">
      <w:pPr>
        <w:pStyle w:val="21"/>
        <w:numPr>
          <w:ilvl w:val="1"/>
          <w:numId w:val="1"/>
        </w:numPr>
        <w:spacing w:before="320" w:after="120"/>
        <w:ind w:left="525" w:right="-1"/>
        <w:rPr>
          <w:rFonts w:cs="Times New Roman"/>
          <w:iCs w:val="0"/>
          <w:smallCaps/>
          <w:sz w:val="30"/>
          <w:szCs w:val="30"/>
        </w:rPr>
      </w:pPr>
      <w:bookmarkStart w:id="74" w:name="_Toc365553937"/>
      <w:proofErr w:type="gramStart"/>
      <w:r>
        <w:rPr>
          <w:rFonts w:cs="Times New Roman"/>
          <w:iCs w:val="0"/>
          <w:smallCaps/>
          <w:sz w:val="30"/>
          <w:szCs w:val="30"/>
        </w:rPr>
        <w:t>Функциональные  рамки</w:t>
      </w:r>
      <w:bookmarkEnd w:id="74"/>
      <w:proofErr w:type="gramEnd"/>
    </w:p>
    <w:p w:rsidR="00ED3E70" w:rsidRPr="00AC090C" w:rsidRDefault="00ED3E70" w:rsidP="00ED3E70">
      <w:pPr>
        <w:pStyle w:val="TimesNewRoman6"/>
        <w:spacing w:beforeLines="60" w:before="144" w:afterLines="60" w:after="144"/>
        <w:ind w:firstLine="567"/>
        <w:rPr>
          <w:color w:val="000000"/>
          <w:sz w:val="24"/>
          <w:szCs w:val="24"/>
        </w:rPr>
      </w:pPr>
      <w:r w:rsidRPr="00AC090C">
        <w:rPr>
          <w:color w:val="000000"/>
          <w:sz w:val="24"/>
          <w:szCs w:val="24"/>
        </w:rPr>
        <w:t>В рамках выполнения работ должны быть рассмотрены следующие бизнес-процессы верхнего уровня в рамках данного вида деятельности, определенные Стратегией информатизации ОАО «Газпром»:</w:t>
      </w:r>
    </w:p>
    <w:p w:rsidR="00ED3E70" w:rsidRPr="00AC090C" w:rsidRDefault="00ED3E70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AC090C">
        <w:rPr>
          <w:rFonts w:eastAsia="Times New Roman" w:cs="Times New Roman"/>
          <w:color w:val="000000"/>
          <w:szCs w:val="24"/>
          <w:lang w:eastAsia="ru-RU"/>
        </w:rPr>
        <w:t>«Бухгалтерский и налоговый учет»;</w:t>
      </w:r>
    </w:p>
    <w:p w:rsidR="00ED3E70" w:rsidRPr="00AC090C" w:rsidRDefault="00ED3E70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«Управление финансами»; </w:t>
      </w:r>
    </w:p>
    <w:p w:rsidR="00DF0E60" w:rsidRDefault="00ED3E70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AC090C">
        <w:rPr>
          <w:rFonts w:eastAsia="Times New Roman" w:cs="Times New Roman"/>
          <w:color w:val="000000"/>
          <w:szCs w:val="24"/>
          <w:lang w:eastAsia="ru-RU"/>
        </w:rPr>
        <w:t>«Управленческий учет</w:t>
      </w:r>
      <w:r w:rsidR="00DF0E60">
        <w:rPr>
          <w:rFonts w:eastAsia="Times New Roman" w:cs="Times New Roman"/>
          <w:color w:val="000000"/>
          <w:szCs w:val="24"/>
          <w:lang w:eastAsia="ru-RU"/>
        </w:rPr>
        <w:t>»;</w:t>
      </w:r>
    </w:p>
    <w:p w:rsidR="00ED3E70" w:rsidRPr="00AC090C" w:rsidRDefault="00DF0E60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«Б</w:t>
      </w:r>
      <w:r w:rsidR="00ED3E70" w:rsidRPr="00AC090C">
        <w:rPr>
          <w:rFonts w:eastAsia="Times New Roman" w:cs="Times New Roman"/>
          <w:color w:val="000000"/>
          <w:szCs w:val="24"/>
          <w:lang w:eastAsia="ru-RU"/>
        </w:rPr>
        <w:t>юджетирование»;</w:t>
      </w:r>
    </w:p>
    <w:p w:rsidR="00ED3E70" w:rsidRPr="00AC090C" w:rsidRDefault="00ED3E70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AC090C" w:rsidDel="000062B5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AC090C">
        <w:rPr>
          <w:rFonts w:eastAsia="Times New Roman" w:cs="Times New Roman"/>
          <w:color w:val="000000"/>
          <w:szCs w:val="24"/>
          <w:lang w:eastAsia="ru-RU"/>
        </w:rPr>
        <w:t>«Управление снабжением МТР»;</w:t>
      </w:r>
    </w:p>
    <w:p w:rsidR="00ED3E70" w:rsidRPr="00AC090C" w:rsidRDefault="00ED3E70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AC090C">
        <w:rPr>
          <w:rFonts w:eastAsia="Times New Roman" w:cs="Times New Roman"/>
          <w:color w:val="000000"/>
          <w:szCs w:val="24"/>
          <w:lang w:eastAsia="ru-RU"/>
        </w:rPr>
        <w:t>«Управление техническим обслуживанием и ремонтом»;</w:t>
      </w:r>
    </w:p>
    <w:p w:rsidR="00ED3E70" w:rsidRDefault="00ED3E70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AC090C">
        <w:rPr>
          <w:rFonts w:eastAsia="Times New Roman" w:cs="Times New Roman"/>
          <w:color w:val="000000"/>
          <w:szCs w:val="24"/>
          <w:lang w:eastAsia="ru-RU"/>
        </w:rPr>
        <w:t>«Управление инвестициями»;</w:t>
      </w:r>
    </w:p>
    <w:p w:rsidR="003F07DC" w:rsidRDefault="003F07D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«Ведение договоров»;</w:t>
      </w:r>
    </w:p>
    <w:p w:rsidR="00ED3E70" w:rsidRDefault="00ED3E70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AC090C">
        <w:rPr>
          <w:rFonts w:eastAsia="Times New Roman" w:cs="Times New Roman"/>
          <w:color w:val="000000"/>
          <w:szCs w:val="24"/>
          <w:lang w:eastAsia="ru-RU"/>
        </w:rPr>
        <w:t>«Управление маркетингом и сбытом».</w:t>
      </w:r>
    </w:p>
    <w:p w:rsidR="00ED3E70" w:rsidRDefault="00ED3E70" w:rsidP="00ED3E70">
      <w:pPr>
        <w:pStyle w:val="TimesNewRoman6"/>
        <w:spacing w:beforeLines="60" w:before="144" w:afterLines="60" w:after="144"/>
        <w:ind w:firstLine="708"/>
        <w:rPr>
          <w:color w:val="000000"/>
          <w:sz w:val="24"/>
          <w:szCs w:val="24"/>
        </w:rPr>
      </w:pPr>
      <w:r w:rsidRPr="00ED3E70">
        <w:rPr>
          <w:color w:val="000000"/>
          <w:sz w:val="24"/>
          <w:szCs w:val="24"/>
        </w:rPr>
        <w:t xml:space="preserve">Предварительный перечень требований к объему автоматизации приведен </w:t>
      </w:r>
      <w:r>
        <w:rPr>
          <w:color w:val="000000"/>
          <w:sz w:val="24"/>
          <w:szCs w:val="24"/>
        </w:rPr>
        <w:t xml:space="preserve">ниже. </w:t>
      </w:r>
    </w:p>
    <w:p w:rsidR="00ED3E70" w:rsidRPr="00ED3E70" w:rsidRDefault="00ED3E70" w:rsidP="00ED3E70">
      <w:pPr>
        <w:pStyle w:val="TimesNewRoman6"/>
        <w:spacing w:beforeLines="60" w:before="144" w:afterLines="60" w:after="144"/>
        <w:ind w:firstLine="708"/>
        <w:rPr>
          <w:color w:val="000000"/>
          <w:sz w:val="24"/>
          <w:szCs w:val="24"/>
        </w:rPr>
      </w:pPr>
    </w:p>
    <w:p w:rsidR="00AC090C" w:rsidRPr="00DB398F" w:rsidRDefault="00AC090C" w:rsidP="00DB398F">
      <w:pPr>
        <w:pStyle w:val="3"/>
        <w:numPr>
          <w:ilvl w:val="2"/>
          <w:numId w:val="1"/>
        </w:numPr>
        <w:rPr>
          <w:rFonts w:ascii="Times New Roman" w:hAnsi="Times New Roman" w:cs="Times New Roman"/>
          <w:color w:val="auto"/>
        </w:rPr>
      </w:pPr>
      <w:bookmarkStart w:id="75" w:name="_Toc363487037"/>
      <w:bookmarkStart w:id="76" w:name="_Toc365553938"/>
      <w:bookmarkEnd w:id="51"/>
      <w:bookmarkEnd w:id="52"/>
      <w:r w:rsidRPr="00DB398F">
        <w:rPr>
          <w:rFonts w:ascii="Times New Roman" w:hAnsi="Times New Roman" w:cs="Times New Roman"/>
          <w:color w:val="auto"/>
        </w:rPr>
        <w:t>Предварительные требования к процессу «Бухгалтерский и налоговый учет»</w:t>
      </w:r>
      <w:bookmarkEnd w:id="75"/>
      <w:bookmarkEnd w:id="76"/>
    </w:p>
    <w:p w:rsidR="0085636C" w:rsidRDefault="0085636C" w:rsidP="0085636C">
      <w:pPr>
        <w:pStyle w:val="afb"/>
        <w:spacing w:before="0"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ходе формирования функциональных требований в части реализации процесса «Бухгалтерский и налоговый учет» должны быть сформированы требования к следующим функциям:</w:t>
      </w:r>
    </w:p>
    <w:p w:rsidR="00AC090C" w:rsidRPr="00ED3E70" w:rsidRDefault="00AC090C" w:rsidP="00657AF7">
      <w:pPr>
        <w:pStyle w:val="Basestyle"/>
        <w:numPr>
          <w:ilvl w:val="1"/>
          <w:numId w:val="32"/>
        </w:numPr>
        <w:tabs>
          <w:tab w:val="clear" w:pos="2007"/>
          <w:tab w:val="num" w:pos="1276"/>
        </w:tabs>
        <w:ind w:left="1134" w:hanging="567"/>
        <w:rPr>
          <w:color w:val="000000"/>
          <w:sz w:val="24"/>
        </w:rPr>
      </w:pPr>
      <w:r w:rsidRPr="00ED3E70">
        <w:rPr>
          <w:color w:val="000000"/>
          <w:sz w:val="24"/>
        </w:rPr>
        <w:t>Учет основных средств и НМА:</w:t>
      </w:r>
    </w:p>
    <w:p w:rsidR="006F09FE" w:rsidRPr="00ED3E70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>, редактирование объектов учета ОС и НМА</w:t>
      </w:r>
      <w:r w:rsidR="008D6511">
        <w:rPr>
          <w:rFonts w:eastAsia="Times New Roman" w:cs="Times New Roman"/>
          <w:color w:val="000000"/>
          <w:szCs w:val="24"/>
          <w:lang w:eastAsia="ru-RU"/>
        </w:rPr>
        <w:t xml:space="preserve">, в том </w:t>
      </w:r>
      <w:r>
        <w:rPr>
          <w:rFonts w:eastAsia="Times New Roman" w:cs="Times New Roman"/>
          <w:color w:val="000000"/>
          <w:szCs w:val="24"/>
          <w:lang w:eastAsia="ru-RU"/>
        </w:rPr>
        <w:t>ч</w:t>
      </w:r>
      <w:r w:rsidR="008D6511">
        <w:rPr>
          <w:rFonts w:eastAsia="Times New Roman" w:cs="Times New Roman"/>
          <w:color w:val="000000"/>
          <w:szCs w:val="24"/>
          <w:lang w:eastAsia="ru-RU"/>
        </w:rPr>
        <w:t>исле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арендованных и сданных в аренду</w:t>
      </w:r>
      <w:r w:rsidRPr="00ED3E70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F09FE" w:rsidRPr="00ED3E70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>, редактирование документов по поступлению и выбытию объектов</w:t>
      </w:r>
      <w:r>
        <w:rPr>
          <w:rFonts w:eastAsia="Times New Roman" w:cs="Times New Roman"/>
          <w:color w:val="000000"/>
          <w:szCs w:val="24"/>
          <w:lang w:eastAsia="ru-RU"/>
        </w:rPr>
        <w:t>, в</w:t>
      </w:r>
      <w:r w:rsidR="008D6511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Cs w:val="24"/>
          <w:lang w:eastAsia="ru-RU"/>
        </w:rPr>
        <w:t>т</w:t>
      </w:r>
      <w:r w:rsidR="008D6511">
        <w:rPr>
          <w:rFonts w:eastAsia="Times New Roman" w:cs="Times New Roman"/>
          <w:color w:val="000000"/>
          <w:szCs w:val="24"/>
          <w:lang w:eastAsia="ru-RU"/>
        </w:rPr>
        <w:t xml:space="preserve">ом </w:t>
      </w:r>
      <w:r>
        <w:rPr>
          <w:rFonts w:eastAsia="Times New Roman" w:cs="Times New Roman"/>
          <w:color w:val="000000"/>
          <w:szCs w:val="24"/>
          <w:lang w:eastAsia="ru-RU"/>
        </w:rPr>
        <w:t>ч</w:t>
      </w:r>
      <w:r w:rsidR="008D6511">
        <w:rPr>
          <w:rFonts w:eastAsia="Times New Roman" w:cs="Times New Roman"/>
          <w:color w:val="000000"/>
          <w:szCs w:val="24"/>
          <w:lang w:eastAsia="ru-RU"/>
        </w:rPr>
        <w:t>исле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арендованных и сданных в аренду</w:t>
      </w:r>
      <w:r w:rsidRPr="00ED3E70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AC090C" w:rsidRPr="00ED3E7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lastRenderedPageBreak/>
        <w:t>создание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>, редактирование документов по регистрации изменений состояний объектов: перемещение, перевод на реконструкцию, приемка после реконструкции, передача, списание;</w:t>
      </w:r>
    </w:p>
    <w:p w:rsidR="00AC090C" w:rsidRPr="00ED3E7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t>автоматическое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 xml:space="preserve"> начисление амортизации;</w:t>
      </w:r>
    </w:p>
    <w:p w:rsidR="00AC090C" w:rsidRPr="00ED3E7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 xml:space="preserve"> отчетности по учету ОС и НМА.</w:t>
      </w:r>
    </w:p>
    <w:p w:rsidR="00AC090C" w:rsidRPr="00ED3E70" w:rsidRDefault="00AC090C" w:rsidP="00657AF7">
      <w:pPr>
        <w:pStyle w:val="Basestyle"/>
        <w:numPr>
          <w:ilvl w:val="1"/>
          <w:numId w:val="32"/>
        </w:numPr>
        <w:tabs>
          <w:tab w:val="clear" w:pos="2007"/>
          <w:tab w:val="num" w:pos="1276"/>
        </w:tabs>
        <w:ind w:left="1134" w:hanging="567"/>
        <w:rPr>
          <w:color w:val="000000"/>
          <w:sz w:val="24"/>
        </w:rPr>
      </w:pPr>
      <w:r w:rsidRPr="00ED3E70">
        <w:rPr>
          <w:color w:val="000000"/>
          <w:sz w:val="24"/>
        </w:rPr>
        <w:t>Учет капитальных вложений и оборудования к установке:</w:t>
      </w:r>
    </w:p>
    <w:p w:rsidR="00AC090C" w:rsidRPr="00ED3E7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>, редактирование документов по учету затрат на строительство, приобретению объектов и их доведению до состояния, пригодного к использованию;</w:t>
      </w:r>
    </w:p>
    <w:p w:rsidR="00AC090C" w:rsidRPr="00ED3E7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>, редактирование объектов учета капитальных вложений;</w:t>
      </w:r>
    </w:p>
    <w:p w:rsidR="00AC090C" w:rsidRPr="00ED3E7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 xml:space="preserve"> отчетности по учету капитальных вложений.</w:t>
      </w:r>
    </w:p>
    <w:p w:rsidR="00AC090C" w:rsidRPr="00ED3E70" w:rsidRDefault="00AC090C" w:rsidP="00657AF7">
      <w:pPr>
        <w:pStyle w:val="Basestyle"/>
        <w:numPr>
          <w:ilvl w:val="1"/>
          <w:numId w:val="32"/>
        </w:numPr>
        <w:tabs>
          <w:tab w:val="clear" w:pos="2007"/>
          <w:tab w:val="num" w:pos="1276"/>
        </w:tabs>
        <w:ind w:left="1134" w:hanging="567"/>
        <w:rPr>
          <w:color w:val="000000"/>
          <w:sz w:val="24"/>
        </w:rPr>
      </w:pPr>
      <w:r w:rsidRPr="00ED3E70">
        <w:rPr>
          <w:color w:val="000000"/>
          <w:sz w:val="24"/>
        </w:rPr>
        <w:t xml:space="preserve">Учет запасов: </w:t>
      </w:r>
    </w:p>
    <w:p w:rsidR="00FD006C" w:rsidRPr="00FD006C" w:rsidRDefault="00FD006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D006C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FD006C">
        <w:rPr>
          <w:rFonts w:eastAsia="Times New Roman" w:cs="Times New Roman"/>
          <w:color w:val="000000"/>
          <w:szCs w:val="24"/>
          <w:lang w:eastAsia="ru-RU"/>
        </w:rPr>
        <w:t>, редактирование ведомственного классификатора МТР и номенклатурного справочника ТМЦ;</w:t>
      </w:r>
    </w:p>
    <w:p w:rsidR="00AC090C" w:rsidRPr="006F09FE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>, редактирование документов движения (поступления, списания, перемещения</w:t>
      </w:r>
      <w:r w:rsidR="006F09FE">
        <w:rPr>
          <w:rFonts w:eastAsia="Times New Roman" w:cs="Times New Roman"/>
          <w:color w:val="000000"/>
          <w:szCs w:val="24"/>
          <w:lang w:eastAsia="ru-RU"/>
        </w:rPr>
        <w:t>, возвратов</w:t>
      </w:r>
      <w:r w:rsidRPr="00ED3E70">
        <w:rPr>
          <w:rFonts w:eastAsia="Times New Roman" w:cs="Times New Roman"/>
          <w:color w:val="000000"/>
          <w:szCs w:val="24"/>
          <w:lang w:eastAsia="ru-RU"/>
        </w:rPr>
        <w:t>) запасов;</w:t>
      </w:r>
    </w:p>
    <w:p w:rsidR="006F09FE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>, редактирование документов движения (поступления, списания, перемещения</w:t>
      </w:r>
      <w:r>
        <w:rPr>
          <w:rFonts w:eastAsia="Times New Roman" w:cs="Times New Roman"/>
          <w:color w:val="000000"/>
          <w:szCs w:val="24"/>
          <w:lang w:eastAsia="ru-RU"/>
        </w:rPr>
        <w:t>, возвратов</w:t>
      </w:r>
      <w:r w:rsidRPr="00ED3E70">
        <w:rPr>
          <w:rFonts w:eastAsia="Times New Roman" w:cs="Times New Roman"/>
          <w:color w:val="000000"/>
          <w:szCs w:val="24"/>
          <w:lang w:eastAsia="ru-RU"/>
        </w:rPr>
        <w:t xml:space="preserve">) </w:t>
      </w:r>
      <w:r>
        <w:rPr>
          <w:rFonts w:eastAsia="Times New Roman" w:cs="Times New Roman"/>
          <w:color w:val="000000"/>
          <w:szCs w:val="24"/>
          <w:lang w:eastAsia="ru-RU"/>
        </w:rPr>
        <w:t xml:space="preserve">спецодежды и </w:t>
      </w:r>
      <w:proofErr w:type="spellStart"/>
      <w:r>
        <w:rPr>
          <w:rFonts w:eastAsia="Times New Roman" w:cs="Times New Roman"/>
          <w:color w:val="000000"/>
          <w:szCs w:val="24"/>
          <w:lang w:eastAsia="ru-RU"/>
        </w:rPr>
        <w:t>спецостнастки</w:t>
      </w:r>
      <w:proofErr w:type="spellEnd"/>
      <w:r>
        <w:rPr>
          <w:rFonts w:eastAsia="Times New Roman" w:cs="Times New Roman"/>
          <w:color w:val="000000"/>
          <w:szCs w:val="24"/>
          <w:lang w:eastAsia="ru-RU"/>
        </w:rPr>
        <w:t>, в том числе движение б</w:t>
      </w:r>
      <w:r w:rsidR="008D6511">
        <w:rPr>
          <w:rFonts w:eastAsia="Times New Roman" w:cs="Times New Roman"/>
          <w:color w:val="000000"/>
          <w:szCs w:val="24"/>
          <w:lang w:eastAsia="ru-RU"/>
        </w:rPr>
        <w:t xml:space="preserve">ывшей в употреблении спецодежды и </w:t>
      </w:r>
      <w:proofErr w:type="spellStart"/>
      <w:r w:rsidR="008D6511">
        <w:rPr>
          <w:rFonts w:eastAsia="Times New Roman" w:cs="Times New Roman"/>
          <w:color w:val="000000"/>
          <w:szCs w:val="24"/>
          <w:lang w:eastAsia="ru-RU"/>
        </w:rPr>
        <w:t>спецоснастки</w:t>
      </w:r>
      <w:proofErr w:type="spellEnd"/>
      <w:r w:rsidRPr="00ED3E70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AC090C" w:rsidRPr="00FD006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t>погашение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 xml:space="preserve"> стоимости спецодежды и </w:t>
      </w:r>
      <w:proofErr w:type="spellStart"/>
      <w:r w:rsidRPr="00ED3E70">
        <w:rPr>
          <w:rFonts w:eastAsia="Times New Roman" w:cs="Times New Roman"/>
          <w:color w:val="000000"/>
          <w:szCs w:val="24"/>
          <w:lang w:eastAsia="ru-RU"/>
        </w:rPr>
        <w:t>спецоснастки</w:t>
      </w:r>
      <w:proofErr w:type="spellEnd"/>
      <w:r w:rsidRPr="00ED3E70">
        <w:rPr>
          <w:rFonts w:eastAsia="Times New Roman" w:cs="Times New Roman"/>
          <w:color w:val="000000"/>
          <w:szCs w:val="24"/>
          <w:lang w:eastAsia="ru-RU"/>
        </w:rPr>
        <w:t xml:space="preserve">; </w:t>
      </w:r>
    </w:p>
    <w:p w:rsidR="00FD006C" w:rsidRPr="00FD006C" w:rsidRDefault="00FD006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D006C">
        <w:rPr>
          <w:rFonts w:eastAsia="Times New Roman" w:cs="Times New Roman"/>
          <w:color w:val="000000"/>
          <w:szCs w:val="24"/>
          <w:lang w:eastAsia="ru-RU"/>
        </w:rPr>
        <w:t>учет</w:t>
      </w:r>
      <w:proofErr w:type="gramEnd"/>
      <w:r w:rsidRPr="00FD006C">
        <w:rPr>
          <w:rFonts w:eastAsia="Times New Roman" w:cs="Times New Roman"/>
          <w:color w:val="000000"/>
          <w:szCs w:val="24"/>
          <w:lang w:eastAsia="ru-RU"/>
        </w:rPr>
        <w:t xml:space="preserve"> запасов с учетом типа запаса и направления затрат;</w:t>
      </w:r>
    </w:p>
    <w:p w:rsidR="00FD006C" w:rsidRPr="00FD006C" w:rsidRDefault="00FD006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D006C">
        <w:rPr>
          <w:rFonts w:eastAsia="Times New Roman" w:cs="Times New Roman"/>
          <w:color w:val="000000"/>
          <w:szCs w:val="24"/>
          <w:lang w:eastAsia="ru-RU"/>
        </w:rPr>
        <w:t>учет</w:t>
      </w:r>
      <w:proofErr w:type="gramEnd"/>
      <w:r w:rsidRPr="00FD006C">
        <w:rPr>
          <w:rFonts w:eastAsia="Times New Roman" w:cs="Times New Roman"/>
          <w:color w:val="000000"/>
          <w:szCs w:val="24"/>
          <w:lang w:eastAsia="ru-RU"/>
        </w:rPr>
        <w:t xml:space="preserve"> выдаваемой спецодежды и СИЗ по каждому работнику;</w:t>
      </w:r>
    </w:p>
    <w:p w:rsidR="00AC090C" w:rsidRPr="00ED3E7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 xml:space="preserve"> отчетности по учету запасов.</w:t>
      </w:r>
    </w:p>
    <w:p w:rsidR="00ED3E70" w:rsidRPr="00ED3E70" w:rsidRDefault="00ED3E70" w:rsidP="00467E06">
      <w:pPr>
        <w:pStyle w:val="Basestyle"/>
        <w:numPr>
          <w:ilvl w:val="0"/>
          <w:numId w:val="77"/>
        </w:numPr>
        <w:tabs>
          <w:tab w:val="clear" w:pos="2007"/>
          <w:tab w:val="num" w:pos="1134"/>
        </w:tabs>
        <w:ind w:hanging="1440"/>
        <w:rPr>
          <w:color w:val="000000"/>
          <w:sz w:val="24"/>
        </w:rPr>
      </w:pPr>
      <w:r w:rsidRPr="00ED3E70">
        <w:rPr>
          <w:color w:val="000000"/>
          <w:sz w:val="24"/>
        </w:rPr>
        <w:t xml:space="preserve">Учет </w:t>
      </w:r>
      <w:r>
        <w:rPr>
          <w:color w:val="000000"/>
          <w:sz w:val="24"/>
        </w:rPr>
        <w:t>драгоценных металлов</w:t>
      </w:r>
      <w:r w:rsidRPr="00ED3E70">
        <w:rPr>
          <w:color w:val="000000"/>
          <w:sz w:val="24"/>
        </w:rPr>
        <w:t xml:space="preserve">: </w:t>
      </w:r>
    </w:p>
    <w:p w:rsidR="00AC090C" w:rsidRPr="00ED3E7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>, редактирование документов движения (поступления, списания, перемещения) драгоценных металлов;</w:t>
      </w:r>
    </w:p>
    <w:p w:rsidR="00AC090C" w:rsidRPr="00ED3E7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 xml:space="preserve"> отчетности по учету драгоценных металлов.</w:t>
      </w:r>
    </w:p>
    <w:p w:rsidR="00AC090C" w:rsidRPr="00ED3E70" w:rsidRDefault="00AC090C" w:rsidP="00467E06">
      <w:pPr>
        <w:pStyle w:val="Basestyle"/>
        <w:numPr>
          <w:ilvl w:val="0"/>
          <w:numId w:val="77"/>
        </w:numPr>
        <w:tabs>
          <w:tab w:val="clear" w:pos="2007"/>
          <w:tab w:val="num" w:pos="1134"/>
        </w:tabs>
        <w:ind w:hanging="1440"/>
        <w:rPr>
          <w:color w:val="000000"/>
          <w:sz w:val="24"/>
        </w:rPr>
      </w:pPr>
      <w:r w:rsidRPr="00ED3E70">
        <w:rPr>
          <w:color w:val="000000"/>
          <w:sz w:val="24"/>
        </w:rPr>
        <w:t>Учет расходов будущих периодов:</w:t>
      </w:r>
    </w:p>
    <w:p w:rsidR="00AC090C" w:rsidRPr="00ED3E7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>, редактирование документов по учету расходов будущих периодов (РБП);</w:t>
      </w:r>
    </w:p>
    <w:p w:rsidR="00AC090C" w:rsidRPr="00ED3E7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t>расчет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 xml:space="preserve"> сумм РБП, подлежащих включению в расходы текущего месяца;</w:t>
      </w:r>
    </w:p>
    <w:p w:rsidR="00AC090C" w:rsidRPr="00ED3E7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t>формирование  отчетности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 xml:space="preserve"> по учету РБП.</w:t>
      </w:r>
    </w:p>
    <w:p w:rsidR="00AC090C" w:rsidRPr="00ED3E70" w:rsidRDefault="00AC090C" w:rsidP="00467E06">
      <w:pPr>
        <w:pStyle w:val="Basestyle"/>
        <w:numPr>
          <w:ilvl w:val="0"/>
          <w:numId w:val="77"/>
        </w:numPr>
        <w:tabs>
          <w:tab w:val="clear" w:pos="2007"/>
          <w:tab w:val="num" w:pos="1134"/>
        </w:tabs>
        <w:ind w:hanging="1440"/>
        <w:rPr>
          <w:color w:val="000000"/>
          <w:sz w:val="24"/>
        </w:rPr>
      </w:pPr>
      <w:r w:rsidRPr="00ED3E70">
        <w:rPr>
          <w:color w:val="000000"/>
          <w:sz w:val="24"/>
        </w:rPr>
        <w:t>Учет кассовых операций:</w:t>
      </w:r>
    </w:p>
    <w:p w:rsidR="00AC090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>, редактирование документов по приходу и расходу денежных средств: поступление денежных средств в кассу организации по соответствующим видам операций; расход денежных средств из кассы организации по</w:t>
      </w:r>
      <w:r w:rsidR="006F09FE">
        <w:rPr>
          <w:rFonts w:eastAsia="Times New Roman" w:cs="Times New Roman"/>
          <w:color w:val="000000"/>
          <w:szCs w:val="24"/>
          <w:lang w:eastAsia="ru-RU"/>
        </w:rPr>
        <w:t xml:space="preserve"> соответствующим видам операций;</w:t>
      </w:r>
    </w:p>
    <w:p w:rsidR="006F09FE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 xml:space="preserve">, редактирование документов по приходу и расходу денежных </w:t>
      </w:r>
      <w:r>
        <w:rPr>
          <w:rFonts w:eastAsia="Times New Roman" w:cs="Times New Roman"/>
          <w:color w:val="000000"/>
          <w:szCs w:val="24"/>
          <w:lang w:eastAsia="ru-RU"/>
        </w:rPr>
        <w:t>документов</w:t>
      </w:r>
      <w:r w:rsidRPr="00ED3E70">
        <w:rPr>
          <w:rFonts w:eastAsia="Times New Roman" w:cs="Times New Roman"/>
          <w:color w:val="000000"/>
          <w:szCs w:val="24"/>
          <w:lang w:eastAsia="ru-RU"/>
        </w:rPr>
        <w:t xml:space="preserve">: поступление денежных </w:t>
      </w:r>
      <w:r>
        <w:rPr>
          <w:rFonts w:eastAsia="Times New Roman" w:cs="Times New Roman"/>
          <w:color w:val="000000"/>
          <w:szCs w:val="24"/>
          <w:lang w:eastAsia="ru-RU"/>
        </w:rPr>
        <w:t>документов</w:t>
      </w:r>
      <w:r w:rsidRPr="00ED3E70">
        <w:rPr>
          <w:rFonts w:eastAsia="Times New Roman" w:cs="Times New Roman"/>
          <w:color w:val="000000"/>
          <w:szCs w:val="24"/>
          <w:lang w:eastAsia="ru-RU"/>
        </w:rPr>
        <w:t xml:space="preserve"> в кассу организации по соответствующим видам операций; </w:t>
      </w:r>
      <w:r>
        <w:rPr>
          <w:rFonts w:eastAsia="Times New Roman" w:cs="Times New Roman"/>
          <w:color w:val="000000"/>
          <w:szCs w:val="24"/>
          <w:lang w:eastAsia="ru-RU"/>
        </w:rPr>
        <w:t>передача</w:t>
      </w:r>
      <w:r w:rsidRPr="00ED3E70">
        <w:rPr>
          <w:rFonts w:eastAsia="Times New Roman" w:cs="Times New Roman"/>
          <w:color w:val="000000"/>
          <w:szCs w:val="24"/>
          <w:lang w:eastAsia="ru-RU"/>
        </w:rPr>
        <w:t xml:space="preserve"> денежных </w:t>
      </w:r>
      <w:r>
        <w:rPr>
          <w:rFonts w:eastAsia="Times New Roman" w:cs="Times New Roman"/>
          <w:color w:val="000000"/>
          <w:szCs w:val="24"/>
          <w:lang w:eastAsia="ru-RU"/>
        </w:rPr>
        <w:t>документов</w:t>
      </w:r>
      <w:r w:rsidRPr="00ED3E70">
        <w:rPr>
          <w:rFonts w:eastAsia="Times New Roman" w:cs="Times New Roman"/>
          <w:color w:val="000000"/>
          <w:szCs w:val="24"/>
          <w:lang w:eastAsia="ru-RU"/>
        </w:rPr>
        <w:t xml:space="preserve"> из кассы организации по соответствующим видам операций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AC090C" w:rsidRPr="00ED3E70" w:rsidRDefault="006F09FE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ED3E7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ED3E70">
        <w:rPr>
          <w:rFonts w:eastAsia="Times New Roman" w:cs="Times New Roman"/>
          <w:color w:val="000000"/>
          <w:szCs w:val="24"/>
          <w:lang w:eastAsia="ru-RU"/>
        </w:rPr>
        <w:t xml:space="preserve"> отчетности по учету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денежных средств и денежных документов.</w:t>
      </w:r>
      <w:r w:rsidR="00AC090C" w:rsidRPr="00ED3E70">
        <w:rPr>
          <w:rFonts w:eastAsia="Times New Roman" w:cs="Times New Roman"/>
          <w:color w:val="000000"/>
          <w:szCs w:val="24"/>
          <w:lang w:eastAsia="ru-RU"/>
        </w:rPr>
        <w:t xml:space="preserve"> </w:t>
      </w:r>
    </w:p>
    <w:p w:rsidR="00AC090C" w:rsidRPr="00ED3E70" w:rsidRDefault="00AC090C" w:rsidP="00467E06">
      <w:pPr>
        <w:pStyle w:val="Basestyle"/>
        <w:numPr>
          <w:ilvl w:val="0"/>
          <w:numId w:val="77"/>
        </w:numPr>
        <w:tabs>
          <w:tab w:val="clear" w:pos="2007"/>
          <w:tab w:val="num" w:pos="1134"/>
        </w:tabs>
        <w:ind w:hanging="1440"/>
        <w:rPr>
          <w:color w:val="000000"/>
          <w:sz w:val="24"/>
        </w:rPr>
      </w:pPr>
      <w:r w:rsidRPr="00ED3E70">
        <w:rPr>
          <w:color w:val="000000"/>
          <w:sz w:val="24"/>
        </w:rPr>
        <w:t>Учет банковских операций: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>, редактирование документов по входящим и исходящим платежам;</w:t>
      </w:r>
    </w:p>
    <w:p w:rsidR="00AC090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отнесение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платежей к документам задолженности, определение счета проводки;</w:t>
      </w:r>
    </w:p>
    <w:p w:rsidR="006F09FE" w:rsidRPr="00DF0E60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групповая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передача данных по оплате на станции и филиалы;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lastRenderedPageBreak/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отчетности по учету </w:t>
      </w:r>
      <w:r w:rsidR="006F09FE">
        <w:rPr>
          <w:rFonts w:eastAsia="Times New Roman" w:cs="Times New Roman"/>
          <w:color w:val="000000"/>
          <w:szCs w:val="24"/>
          <w:lang w:eastAsia="ru-RU"/>
        </w:rPr>
        <w:t>банковских</w:t>
      </w:r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операций. </w:t>
      </w:r>
    </w:p>
    <w:p w:rsidR="00AC090C" w:rsidRPr="00ED3E70" w:rsidRDefault="00AC090C" w:rsidP="00467E06">
      <w:pPr>
        <w:pStyle w:val="Basestyle"/>
        <w:numPr>
          <w:ilvl w:val="0"/>
          <w:numId w:val="77"/>
        </w:numPr>
        <w:tabs>
          <w:tab w:val="clear" w:pos="2007"/>
          <w:tab w:val="num" w:pos="1134"/>
        </w:tabs>
        <w:ind w:hanging="1440"/>
        <w:rPr>
          <w:color w:val="000000"/>
          <w:sz w:val="24"/>
        </w:rPr>
      </w:pPr>
      <w:r w:rsidRPr="00ED3E70">
        <w:rPr>
          <w:color w:val="000000"/>
          <w:sz w:val="24"/>
        </w:rPr>
        <w:t>Учет финансовых вложений: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>, редактирование объектов учета финансовых вложений и документов финансового движения;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отчетности по учету финансовых вложений.</w:t>
      </w:r>
    </w:p>
    <w:p w:rsidR="00AC090C" w:rsidRPr="00ED3E70" w:rsidRDefault="00AC090C" w:rsidP="00467E06">
      <w:pPr>
        <w:pStyle w:val="Basestyle"/>
        <w:numPr>
          <w:ilvl w:val="0"/>
          <w:numId w:val="77"/>
        </w:numPr>
        <w:tabs>
          <w:tab w:val="clear" w:pos="2007"/>
          <w:tab w:val="num" w:pos="1134"/>
        </w:tabs>
        <w:ind w:hanging="1440"/>
        <w:rPr>
          <w:color w:val="000000"/>
          <w:sz w:val="24"/>
        </w:rPr>
      </w:pPr>
      <w:r w:rsidRPr="00ED3E70">
        <w:rPr>
          <w:color w:val="000000"/>
          <w:sz w:val="24"/>
        </w:rPr>
        <w:t>Учет капитала и резервов: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учет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уставного капитала, резервного капитала, добавочного капитала;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учет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изменений капитала и резервов;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отчетности.</w:t>
      </w:r>
    </w:p>
    <w:p w:rsidR="00AC090C" w:rsidRPr="00ED3E70" w:rsidRDefault="00AC090C" w:rsidP="00467E06">
      <w:pPr>
        <w:pStyle w:val="Basestyle"/>
        <w:numPr>
          <w:ilvl w:val="0"/>
          <w:numId w:val="77"/>
        </w:numPr>
        <w:tabs>
          <w:tab w:val="clear" w:pos="2007"/>
          <w:tab w:val="num" w:pos="1134"/>
        </w:tabs>
        <w:ind w:hanging="1440"/>
        <w:rPr>
          <w:color w:val="000000"/>
          <w:sz w:val="24"/>
        </w:rPr>
      </w:pPr>
      <w:r w:rsidRPr="00ED3E70">
        <w:rPr>
          <w:color w:val="000000"/>
          <w:sz w:val="24"/>
        </w:rPr>
        <w:t>Учет расчетов:</w:t>
      </w:r>
    </w:p>
    <w:p w:rsidR="006F09FE" w:rsidRPr="00DF0E60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документов задолженности в требуемой аналитике: вид реализации, договор, товар, документ-основание;</w:t>
      </w:r>
    </w:p>
    <w:p w:rsidR="006F09FE" w:rsidRPr="00DF0E60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редактирование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документов задолженности;</w:t>
      </w:r>
    </w:p>
    <w:p w:rsidR="006F09FE" w:rsidRPr="00DF0E60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погашение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существующей задолженности при проведении документов оплаты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(ФИФО, по документам основания)</w:t>
      </w:r>
      <w:r w:rsidRPr="00DF0E60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F09FE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загрузка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данных синтетического учета расчетов с персоналом по заработной плате из внешней системы;</w:t>
      </w:r>
    </w:p>
    <w:p w:rsidR="006F09FE" w:rsidRPr="00DF0E60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расчет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долгосрочной/краткосрочной задолженности;</w:t>
      </w:r>
    </w:p>
    <w:p w:rsidR="006F09FE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расчет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суммы резерва по сомнительным долгам;</w:t>
      </w:r>
    </w:p>
    <w:p w:rsidR="006F09FE" w:rsidRPr="00DF0E60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инвентаризация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расчетов с покупателями и заказчиками, с поставщиками и подрядчиками;</w:t>
      </w:r>
    </w:p>
    <w:p w:rsidR="006F09FE" w:rsidRPr="00DF0E60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проводок по созданию, использованию и восстановлению резерва, списанию неиспользованного резерва по сомнительным долгам;</w:t>
      </w:r>
    </w:p>
    <w:p w:rsidR="006F09FE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отчетности.</w:t>
      </w:r>
    </w:p>
    <w:p w:rsidR="006F09FE" w:rsidRDefault="006F09FE" w:rsidP="00467E06">
      <w:pPr>
        <w:pStyle w:val="Basestyle"/>
        <w:numPr>
          <w:ilvl w:val="0"/>
          <w:numId w:val="77"/>
        </w:numPr>
        <w:tabs>
          <w:tab w:val="clear" w:pos="2007"/>
          <w:tab w:val="num" w:pos="1134"/>
        </w:tabs>
        <w:ind w:hanging="1440"/>
        <w:rPr>
          <w:color w:val="000000"/>
          <w:sz w:val="24"/>
        </w:rPr>
      </w:pPr>
      <w:r w:rsidRPr="00ED3E70">
        <w:rPr>
          <w:color w:val="000000"/>
          <w:sz w:val="24"/>
        </w:rPr>
        <w:t>Учет расчетов</w:t>
      </w:r>
      <w:r>
        <w:rPr>
          <w:color w:val="000000"/>
          <w:sz w:val="24"/>
        </w:rPr>
        <w:t xml:space="preserve"> с подотчетными лицами</w:t>
      </w:r>
      <w:r w:rsidRPr="00ED3E70">
        <w:rPr>
          <w:color w:val="000000"/>
          <w:sz w:val="24"/>
        </w:rPr>
        <w:t>:</w:t>
      </w:r>
    </w:p>
    <w:p w:rsidR="006F09FE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447C5E">
        <w:rPr>
          <w:rFonts w:eastAsia="Times New Roman" w:cs="Times New Roman"/>
          <w:color w:val="000000"/>
          <w:szCs w:val="24"/>
          <w:lang w:eastAsia="ru-RU"/>
        </w:rPr>
        <w:t>с</w:t>
      </w:r>
      <w:r w:rsidRPr="009F5168">
        <w:rPr>
          <w:rFonts w:eastAsia="Times New Roman" w:cs="Times New Roman"/>
          <w:color w:val="000000"/>
          <w:szCs w:val="24"/>
          <w:lang w:eastAsia="ru-RU"/>
        </w:rPr>
        <w:t>оздание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>, редактирование</w:t>
      </w:r>
      <w:r w:rsidRPr="00447C5E">
        <w:rPr>
          <w:rFonts w:eastAsia="Times New Roman" w:cs="Times New Roman"/>
          <w:color w:val="000000"/>
          <w:szCs w:val="24"/>
          <w:lang w:eastAsia="ru-RU"/>
        </w:rPr>
        <w:t xml:space="preserve"> документов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по учету расчетов с подотчетными лицами;</w:t>
      </w:r>
    </w:p>
    <w:p w:rsidR="00883875" w:rsidRPr="00883875" w:rsidRDefault="00883875" w:rsidP="00883875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и</w:t>
      </w:r>
      <w:r w:rsidRPr="00883875">
        <w:rPr>
          <w:rFonts w:eastAsia="Times New Roman" w:cs="Times New Roman"/>
          <w:color w:val="000000"/>
          <w:szCs w:val="24"/>
          <w:lang w:eastAsia="ru-RU"/>
        </w:rPr>
        <w:t>нвентаризация</w:t>
      </w:r>
      <w:proofErr w:type="gramEnd"/>
      <w:r w:rsidRPr="00883875">
        <w:rPr>
          <w:rFonts w:eastAsia="Times New Roman" w:cs="Times New Roman"/>
          <w:color w:val="000000"/>
          <w:szCs w:val="24"/>
          <w:lang w:eastAsia="ru-RU"/>
        </w:rPr>
        <w:t xml:space="preserve"> расчетов с подотчетными лицами; </w:t>
      </w:r>
    </w:p>
    <w:p w:rsidR="006F09FE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отчетности.</w:t>
      </w:r>
    </w:p>
    <w:p w:rsidR="006F09FE" w:rsidRDefault="006F09FE" w:rsidP="00467E06">
      <w:pPr>
        <w:pStyle w:val="Basestyle"/>
        <w:numPr>
          <w:ilvl w:val="0"/>
          <w:numId w:val="77"/>
        </w:numPr>
        <w:tabs>
          <w:tab w:val="clear" w:pos="2007"/>
          <w:tab w:val="num" w:pos="1134"/>
        </w:tabs>
        <w:ind w:hanging="1440"/>
        <w:rPr>
          <w:color w:val="000000"/>
        </w:rPr>
      </w:pPr>
      <w:r>
        <w:rPr>
          <w:color w:val="000000"/>
          <w:sz w:val="24"/>
        </w:rPr>
        <w:t>Учет операций по кредитам и займам:</w:t>
      </w:r>
    </w:p>
    <w:p w:rsidR="006F09FE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B4DB1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>, редактирование</w:t>
      </w:r>
      <w:r w:rsidRPr="002B4DB1">
        <w:rPr>
          <w:rFonts w:eastAsia="Times New Roman" w:cs="Times New Roman"/>
          <w:color w:val="000000"/>
          <w:szCs w:val="24"/>
          <w:lang w:eastAsia="ru-RU"/>
        </w:rPr>
        <w:t xml:space="preserve"> документов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по учету операций по учету кредитов и займов;</w:t>
      </w:r>
    </w:p>
    <w:p w:rsidR="006F09FE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отчетности.</w:t>
      </w:r>
    </w:p>
    <w:p w:rsidR="00AC090C" w:rsidRPr="00ED3E70" w:rsidRDefault="00AC090C" w:rsidP="00467E06">
      <w:pPr>
        <w:pStyle w:val="Basestyle"/>
        <w:numPr>
          <w:ilvl w:val="0"/>
          <w:numId w:val="77"/>
        </w:numPr>
        <w:tabs>
          <w:tab w:val="clear" w:pos="2007"/>
          <w:tab w:val="num" w:pos="1134"/>
        </w:tabs>
        <w:ind w:hanging="1440"/>
        <w:rPr>
          <w:color w:val="000000"/>
          <w:sz w:val="24"/>
        </w:rPr>
      </w:pPr>
      <w:r w:rsidRPr="00ED3E70">
        <w:rPr>
          <w:color w:val="000000"/>
          <w:sz w:val="24"/>
        </w:rPr>
        <w:t>Учет доходов: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>, редактирование бухгалтерских документов учета доходов от реализации и прочих доходов;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отчетности.</w:t>
      </w:r>
    </w:p>
    <w:p w:rsidR="00AC090C" w:rsidRPr="00ED3E70" w:rsidRDefault="00AC090C" w:rsidP="00467E06">
      <w:pPr>
        <w:pStyle w:val="Basestyle"/>
        <w:numPr>
          <w:ilvl w:val="0"/>
          <w:numId w:val="77"/>
        </w:numPr>
        <w:tabs>
          <w:tab w:val="clear" w:pos="2007"/>
          <w:tab w:val="num" w:pos="1134"/>
        </w:tabs>
        <w:ind w:hanging="1440"/>
        <w:rPr>
          <w:color w:val="000000"/>
          <w:sz w:val="24"/>
        </w:rPr>
      </w:pPr>
      <w:r w:rsidRPr="00ED3E70">
        <w:rPr>
          <w:color w:val="000000"/>
          <w:sz w:val="24"/>
        </w:rPr>
        <w:t>Учет себестоимости продаж и прочих расходов: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>, редактирование бухгалтерских документов учета расходов в требуемой аналитике;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автоматическое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распределение и списание расходов в соответствии с учетной политикой;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отчетности. </w:t>
      </w:r>
    </w:p>
    <w:p w:rsidR="00AC090C" w:rsidRPr="00ED3E70" w:rsidRDefault="00AC090C" w:rsidP="00ED3E70">
      <w:pPr>
        <w:pStyle w:val="20"/>
        <w:numPr>
          <w:ilvl w:val="0"/>
          <w:numId w:val="0"/>
        </w:numPr>
        <w:spacing w:line="240" w:lineRule="auto"/>
        <w:ind w:left="1134" w:hanging="567"/>
        <w:rPr>
          <w:color w:val="000000"/>
        </w:rPr>
      </w:pPr>
    </w:p>
    <w:p w:rsidR="00AC090C" w:rsidRPr="00ED3E70" w:rsidRDefault="00AC090C" w:rsidP="00467E06">
      <w:pPr>
        <w:pStyle w:val="Basestyle"/>
        <w:numPr>
          <w:ilvl w:val="0"/>
          <w:numId w:val="77"/>
        </w:numPr>
        <w:tabs>
          <w:tab w:val="clear" w:pos="2007"/>
          <w:tab w:val="num" w:pos="1134"/>
        </w:tabs>
        <w:ind w:hanging="1440"/>
        <w:rPr>
          <w:color w:val="000000"/>
          <w:sz w:val="24"/>
        </w:rPr>
      </w:pPr>
      <w:r w:rsidRPr="00ED3E70">
        <w:rPr>
          <w:color w:val="000000"/>
          <w:sz w:val="24"/>
        </w:rPr>
        <w:t>Учет финансового результата, закрытие периода: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lastRenderedPageBreak/>
        <w:t>автоматический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расчет финансового результата отчетного периода;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>, редактирование бухгалтерского документа учета финансового результата;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закрытие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отчетного периода для ввода первичных документов по участкам бухгалтерского учета;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закрытие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отчетного периода для выполнения регламентных операций;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отчетности.</w:t>
      </w:r>
    </w:p>
    <w:p w:rsidR="00AC090C" w:rsidRPr="00ED3E70" w:rsidRDefault="00AC090C" w:rsidP="00467E06">
      <w:pPr>
        <w:pStyle w:val="Basestyle"/>
        <w:numPr>
          <w:ilvl w:val="0"/>
          <w:numId w:val="77"/>
        </w:numPr>
        <w:tabs>
          <w:tab w:val="clear" w:pos="2007"/>
          <w:tab w:val="num" w:pos="1134"/>
        </w:tabs>
        <w:ind w:hanging="1440"/>
        <w:rPr>
          <w:color w:val="000000"/>
          <w:sz w:val="24"/>
        </w:rPr>
      </w:pPr>
      <w:r w:rsidRPr="00ED3E70">
        <w:rPr>
          <w:color w:val="000000"/>
          <w:sz w:val="24"/>
        </w:rPr>
        <w:t>Учет налога на прибыль: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расчетных регистров налогового учета;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сводных регистров налогового учета; 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спец</w:t>
      </w:r>
      <w:r w:rsidR="008D6511">
        <w:rPr>
          <w:rFonts w:eastAsia="Times New Roman" w:cs="Times New Roman"/>
          <w:color w:val="000000"/>
          <w:szCs w:val="24"/>
          <w:lang w:eastAsia="ru-RU"/>
        </w:rPr>
        <w:t xml:space="preserve">иальных </w:t>
      </w:r>
      <w:r w:rsidRPr="00DF0E60">
        <w:rPr>
          <w:rFonts w:eastAsia="Times New Roman" w:cs="Times New Roman"/>
          <w:color w:val="000000"/>
          <w:szCs w:val="24"/>
          <w:lang w:eastAsia="ru-RU"/>
        </w:rPr>
        <w:t>регистров налогового учета;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бухгалтерских документов по учету начисления и уплаты налога, УРНП, ОНА, ОНО;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электронной версии налоговой декларации и другой отчетности.</w:t>
      </w:r>
    </w:p>
    <w:p w:rsidR="00AC090C" w:rsidRPr="00ED3E70" w:rsidRDefault="00AC090C" w:rsidP="00467E06">
      <w:pPr>
        <w:pStyle w:val="Basestyle"/>
        <w:numPr>
          <w:ilvl w:val="0"/>
          <w:numId w:val="77"/>
        </w:numPr>
        <w:tabs>
          <w:tab w:val="clear" w:pos="2007"/>
          <w:tab w:val="num" w:pos="1134"/>
        </w:tabs>
        <w:ind w:hanging="1440"/>
        <w:rPr>
          <w:color w:val="000000"/>
          <w:sz w:val="24"/>
        </w:rPr>
      </w:pPr>
      <w:r w:rsidRPr="00ED3E70">
        <w:rPr>
          <w:color w:val="000000"/>
          <w:sz w:val="24"/>
        </w:rPr>
        <w:t>Учет НДС:</w:t>
      </w:r>
    </w:p>
    <w:p w:rsidR="006F09FE" w:rsidRPr="00DF0E60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регистрацию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полученных счетов-фактур в книге покупок;</w:t>
      </w:r>
    </w:p>
    <w:p w:rsidR="006F09FE" w:rsidRPr="00DF0E60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регистрацию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выданных счетов-фактур в книге продаж.</w:t>
      </w:r>
    </w:p>
    <w:p w:rsidR="006F09FE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и печать книг покупок и продаж, дополнительных листов книг покупок и продаж;</w:t>
      </w:r>
    </w:p>
    <w:p w:rsidR="006F09FE" w:rsidRPr="00DF0E60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и печать журнала регистрации счетов-фактур;</w:t>
      </w:r>
    </w:p>
    <w:p w:rsidR="006F09FE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электронной версии налоговой декларации и другой отчетности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F09FE" w:rsidRPr="00DF0E60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расшифровок по строкам декларации.</w:t>
      </w:r>
    </w:p>
    <w:p w:rsidR="00AC090C" w:rsidRPr="00ED3E70" w:rsidRDefault="00AC090C" w:rsidP="00467E06">
      <w:pPr>
        <w:pStyle w:val="Basestyle"/>
        <w:numPr>
          <w:ilvl w:val="0"/>
          <w:numId w:val="77"/>
        </w:numPr>
        <w:tabs>
          <w:tab w:val="clear" w:pos="2007"/>
          <w:tab w:val="num" w:pos="1134"/>
        </w:tabs>
        <w:ind w:left="1134" w:hanging="567"/>
        <w:rPr>
          <w:color w:val="000000"/>
          <w:sz w:val="24"/>
        </w:rPr>
      </w:pPr>
      <w:r w:rsidRPr="00ED3E70">
        <w:rPr>
          <w:color w:val="000000"/>
          <w:sz w:val="24"/>
        </w:rPr>
        <w:t>Учет имущественных налогов (налог на имущество, транспортный налог, земельный налог):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автоматический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расчет суммы имущественных налогов к уплате в бюджет, включая суммы авансовых платежей по налогам; 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>, редактирование документов по начислению имущественных налогов;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погашение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задолженности при проведении документов оплаты;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электронных версий деклараций и другой отчетности.</w:t>
      </w:r>
    </w:p>
    <w:p w:rsidR="00AC090C" w:rsidRPr="00ED3E70" w:rsidRDefault="00AC090C" w:rsidP="00467E06">
      <w:pPr>
        <w:pStyle w:val="Basestyle"/>
        <w:numPr>
          <w:ilvl w:val="0"/>
          <w:numId w:val="77"/>
        </w:numPr>
        <w:tabs>
          <w:tab w:val="clear" w:pos="2007"/>
          <w:tab w:val="num" w:pos="1134"/>
        </w:tabs>
        <w:ind w:left="1134" w:hanging="567"/>
        <w:rPr>
          <w:color w:val="000000"/>
          <w:sz w:val="24"/>
        </w:rPr>
      </w:pPr>
      <w:r w:rsidRPr="00ED3E70">
        <w:rPr>
          <w:color w:val="000000"/>
          <w:sz w:val="24"/>
        </w:rPr>
        <w:t>Учет водного налога: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автоматический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расчет суммы водного налога к уплате в бюджет;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>, редактирование документов по начислению водного налога;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погашение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задолженности при проведении документов оплаты;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электронной версии декларации по водному налогу и другой отчетности.</w:t>
      </w:r>
    </w:p>
    <w:p w:rsidR="00AC090C" w:rsidRPr="00ED3E70" w:rsidRDefault="00AC090C" w:rsidP="00467E06">
      <w:pPr>
        <w:pStyle w:val="Basestyle"/>
        <w:numPr>
          <w:ilvl w:val="0"/>
          <w:numId w:val="77"/>
        </w:numPr>
        <w:tabs>
          <w:tab w:val="clear" w:pos="2007"/>
          <w:tab w:val="num" w:pos="1134"/>
        </w:tabs>
        <w:ind w:left="1134" w:hanging="567"/>
        <w:rPr>
          <w:color w:val="000000"/>
          <w:sz w:val="24"/>
        </w:rPr>
      </w:pPr>
      <w:r w:rsidRPr="00ED3E70">
        <w:rPr>
          <w:color w:val="000000"/>
          <w:sz w:val="24"/>
        </w:rPr>
        <w:t>Формирование отчетности по РСБУ, по МСФО, ОКО:</w:t>
      </w:r>
    </w:p>
    <w:p w:rsidR="006F09FE" w:rsidRDefault="006F09FE" w:rsidP="006F09FE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Формирование стандартных бухгалтерских отчетов (ОСВ, анализ счета/субконто, карточка счета/субконто, шахматная ведомость, обороты счета и т.д.);</w:t>
      </w:r>
    </w:p>
    <w:p w:rsidR="00AC090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>, редактирование показателей для форм бухгалтерской отчетности, отчетности по МСФО, отчетности ОКО;</w:t>
      </w:r>
    </w:p>
    <w:p w:rsidR="00883875" w:rsidRPr="00DF0E60" w:rsidRDefault="00177479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ф</w:t>
      </w:r>
      <w:r w:rsidR="00883875">
        <w:rPr>
          <w:rFonts w:eastAsia="Times New Roman" w:cs="Times New Roman"/>
          <w:color w:val="000000"/>
          <w:szCs w:val="24"/>
          <w:lang w:eastAsia="ru-RU"/>
        </w:rPr>
        <w:t>ормирование</w:t>
      </w:r>
      <w:proofErr w:type="gramEnd"/>
      <w:r w:rsidR="00883875">
        <w:rPr>
          <w:rFonts w:eastAsia="Times New Roman" w:cs="Times New Roman"/>
          <w:color w:val="000000"/>
          <w:szCs w:val="24"/>
          <w:lang w:eastAsia="ru-RU"/>
        </w:rPr>
        <w:t xml:space="preserve"> корпоративной отчётности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по стандартам ОАО «ТГК-1».  </w:t>
      </w:r>
      <w:r>
        <w:rPr>
          <w:bCs/>
          <w:szCs w:val="24"/>
          <w:lang w:eastAsia="ru-RU"/>
        </w:rPr>
        <w:t>О</w:t>
      </w:r>
      <w:r w:rsidRPr="001B4302">
        <w:rPr>
          <w:bCs/>
          <w:szCs w:val="24"/>
          <w:lang w:eastAsia="ru-RU"/>
        </w:rPr>
        <w:t>тчеты должны быть построены на основе констр</w:t>
      </w:r>
      <w:r>
        <w:rPr>
          <w:bCs/>
          <w:szCs w:val="24"/>
          <w:lang w:eastAsia="ru-RU"/>
        </w:rPr>
        <w:t xml:space="preserve">укторов бланковой отчетности, </w:t>
      </w:r>
      <w:r w:rsidRPr="001B4302">
        <w:rPr>
          <w:bCs/>
          <w:szCs w:val="24"/>
          <w:lang w:eastAsia="ru-RU"/>
        </w:rPr>
        <w:t>с возможностью настройки алгоритмов в пользовательском режиме и</w:t>
      </w:r>
      <w:r>
        <w:rPr>
          <w:bCs/>
          <w:szCs w:val="24"/>
          <w:lang w:eastAsia="ru-RU"/>
        </w:rPr>
        <w:t xml:space="preserve"> расшифровки каждого показателя</w:t>
      </w:r>
      <w:r w:rsidR="00883875">
        <w:rPr>
          <w:rFonts w:eastAsia="Times New Roman" w:cs="Times New Roman"/>
          <w:color w:val="000000"/>
          <w:szCs w:val="24"/>
          <w:lang w:eastAsia="ru-RU"/>
        </w:rPr>
        <w:t xml:space="preserve">; 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данных по учету </w:t>
      </w:r>
      <w:proofErr w:type="spellStart"/>
      <w:r w:rsidRPr="00DF0E60">
        <w:rPr>
          <w:rFonts w:eastAsia="Times New Roman" w:cs="Times New Roman"/>
          <w:color w:val="000000"/>
          <w:szCs w:val="24"/>
          <w:lang w:eastAsia="ru-RU"/>
        </w:rPr>
        <w:t>внеоборотных</w:t>
      </w:r>
      <w:proofErr w:type="spell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активов по МСФО;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корректировочных проводок для трансформации данных РСБУ.</w:t>
      </w:r>
    </w:p>
    <w:p w:rsidR="002F328C" w:rsidRDefault="002F328C" w:rsidP="00DF0E60">
      <w:pPr>
        <w:spacing w:after="0" w:line="240" w:lineRule="auto"/>
        <w:jc w:val="right"/>
        <w:textAlignment w:val="top"/>
        <w:rPr>
          <w:szCs w:val="24"/>
          <w:lang w:eastAsia="ru-RU"/>
        </w:rPr>
      </w:pPr>
    </w:p>
    <w:p w:rsidR="00DF0E60" w:rsidRDefault="00AC090C" w:rsidP="00DF0E60">
      <w:pPr>
        <w:spacing w:after="0" w:line="240" w:lineRule="auto"/>
        <w:jc w:val="right"/>
        <w:textAlignment w:val="top"/>
        <w:rPr>
          <w:szCs w:val="24"/>
          <w:lang w:eastAsia="ru-RU"/>
        </w:rPr>
      </w:pPr>
      <w:r w:rsidRPr="00DF0E60">
        <w:rPr>
          <w:szCs w:val="24"/>
          <w:lang w:eastAsia="ru-RU"/>
        </w:rPr>
        <w:t xml:space="preserve">Таблица </w:t>
      </w:r>
      <w:bookmarkStart w:id="77" w:name="ТАБЛ"/>
      <w:bookmarkEnd w:id="77"/>
      <w:r w:rsidR="00ED3E70" w:rsidRPr="00DF0E60">
        <w:rPr>
          <w:szCs w:val="24"/>
          <w:lang w:eastAsia="ru-RU"/>
        </w:rPr>
        <w:t>2</w:t>
      </w:r>
      <w:r w:rsidRPr="00DF0E60">
        <w:rPr>
          <w:szCs w:val="24"/>
          <w:lang w:eastAsia="ru-RU"/>
        </w:rPr>
        <w:t xml:space="preserve"> Предварительный перечень бизнес-функций </w:t>
      </w:r>
    </w:p>
    <w:p w:rsidR="00AC090C" w:rsidRPr="00DF0E60" w:rsidRDefault="00AC090C" w:rsidP="00DF0E60">
      <w:pPr>
        <w:spacing w:after="0" w:line="240" w:lineRule="auto"/>
        <w:jc w:val="right"/>
        <w:textAlignment w:val="top"/>
        <w:rPr>
          <w:szCs w:val="24"/>
          <w:lang w:eastAsia="ru-RU"/>
        </w:rPr>
      </w:pPr>
      <w:proofErr w:type="gramStart"/>
      <w:r w:rsidRPr="00DF0E60">
        <w:rPr>
          <w:szCs w:val="24"/>
          <w:lang w:eastAsia="ru-RU"/>
        </w:rPr>
        <w:t>процесса</w:t>
      </w:r>
      <w:proofErr w:type="gramEnd"/>
      <w:r w:rsidRPr="00DF0E60">
        <w:rPr>
          <w:szCs w:val="24"/>
          <w:lang w:eastAsia="ru-RU"/>
        </w:rPr>
        <w:t xml:space="preserve"> «Бухгалтерский и налоговый учет»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9"/>
        <w:gridCol w:w="6482"/>
      </w:tblGrid>
      <w:tr w:rsidR="00AC090C" w:rsidRPr="00DF0E60" w:rsidTr="00AC090C">
        <w:trPr>
          <w:trHeight w:val="308"/>
          <w:tblHeader/>
        </w:trPr>
        <w:tc>
          <w:tcPr>
            <w:tcW w:w="3227" w:type="dxa"/>
            <w:shd w:val="clear" w:color="auto" w:fill="B3B3B3"/>
            <w:vAlign w:val="center"/>
          </w:tcPr>
          <w:p w:rsidR="00AC090C" w:rsidRPr="00DF0E60" w:rsidRDefault="00AC090C" w:rsidP="00DF0E60">
            <w:pPr>
              <w:pStyle w:val="a8"/>
              <w:ind w:firstLine="0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DF0E6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Группа функций</w:t>
            </w:r>
          </w:p>
        </w:tc>
        <w:tc>
          <w:tcPr>
            <w:tcW w:w="6785" w:type="dxa"/>
            <w:shd w:val="clear" w:color="auto" w:fill="B3B3B3"/>
            <w:vAlign w:val="center"/>
          </w:tcPr>
          <w:p w:rsidR="00AC090C" w:rsidRPr="00DF0E60" w:rsidRDefault="00AC090C" w:rsidP="00DF0E60">
            <w:pPr>
              <w:pStyle w:val="a8"/>
              <w:ind w:firstLine="0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DF0E6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Функция</w:t>
            </w:r>
          </w:p>
        </w:tc>
      </w:tr>
      <w:tr w:rsidR="00AC090C" w:rsidRPr="00DF0E60" w:rsidTr="00AC090C">
        <w:trPr>
          <w:trHeight w:val="686"/>
        </w:trPr>
        <w:tc>
          <w:tcPr>
            <w:tcW w:w="3227" w:type="dxa"/>
          </w:tcPr>
          <w:p w:rsidR="00AC090C" w:rsidRPr="00DF0E60" w:rsidRDefault="00AC090C" w:rsidP="00AC090C">
            <w:pPr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Учет имущества и обязательств</w:t>
            </w:r>
          </w:p>
        </w:tc>
        <w:tc>
          <w:tcPr>
            <w:tcW w:w="6785" w:type="dxa"/>
          </w:tcPr>
          <w:p w:rsidR="00AC090C" w:rsidRPr="00DF0E60" w:rsidRDefault="00AC090C" w:rsidP="00AC090C">
            <w:pPr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</w:p>
        </w:tc>
      </w:tr>
      <w:tr w:rsidR="00AC090C" w:rsidRPr="00DF0E60" w:rsidTr="00AC090C">
        <w:trPr>
          <w:trHeight w:val="2311"/>
        </w:trPr>
        <w:tc>
          <w:tcPr>
            <w:tcW w:w="3227" w:type="dxa"/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основных средств и НМА</w:t>
            </w:r>
          </w:p>
        </w:tc>
        <w:tc>
          <w:tcPr>
            <w:tcW w:w="6785" w:type="dxa"/>
          </w:tcPr>
          <w:p w:rsidR="006F09FE" w:rsidRPr="00DF0E60" w:rsidRDefault="006F09FE" w:rsidP="00467E06">
            <w:pPr>
              <w:pStyle w:val="a4"/>
              <w:numPr>
                <w:ilvl w:val="0"/>
                <w:numId w:val="39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Принятие к учету основных средств и НМА</w:t>
            </w:r>
          </w:p>
          <w:p w:rsidR="006F09FE" w:rsidRPr="00DF0E60" w:rsidRDefault="006F09FE" w:rsidP="00467E06">
            <w:pPr>
              <w:pStyle w:val="a4"/>
              <w:numPr>
                <w:ilvl w:val="0"/>
                <w:numId w:val="39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Расчет амортизации по объектам ОС и НМА</w:t>
            </w:r>
          </w:p>
          <w:p w:rsidR="006F09FE" w:rsidRPr="00DF0E60" w:rsidRDefault="006F09FE" w:rsidP="00467E06">
            <w:pPr>
              <w:pStyle w:val="a4"/>
              <w:numPr>
                <w:ilvl w:val="0"/>
                <w:numId w:val="39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перемещения и выбытия ОС и НМА</w:t>
            </w:r>
          </w:p>
          <w:p w:rsidR="006F09FE" w:rsidRPr="00DF0E60" w:rsidRDefault="006F09FE" w:rsidP="00467E06">
            <w:pPr>
              <w:pStyle w:val="a4"/>
              <w:numPr>
                <w:ilvl w:val="0"/>
                <w:numId w:val="39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 по переоценке ОС</w:t>
            </w:r>
          </w:p>
          <w:p w:rsidR="006F09FE" w:rsidRDefault="006F09FE" w:rsidP="00467E06">
            <w:pPr>
              <w:pStyle w:val="a4"/>
              <w:numPr>
                <w:ilvl w:val="0"/>
                <w:numId w:val="39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Отражение в учете перемещения ОС </w:t>
            </w:r>
          </w:p>
          <w:p w:rsidR="006F09FE" w:rsidRDefault="006F09FE" w:rsidP="00467E06">
            <w:pPr>
              <w:pStyle w:val="a4"/>
              <w:numPr>
                <w:ilvl w:val="0"/>
                <w:numId w:val="39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расходов по модернизации и реконструкции ОС</w:t>
            </w:r>
          </w:p>
          <w:p w:rsidR="006F09FE" w:rsidRDefault="006F09FE" w:rsidP="00467E06">
            <w:pPr>
              <w:pStyle w:val="a4"/>
              <w:numPr>
                <w:ilvl w:val="0"/>
                <w:numId w:val="39"/>
              </w:numPr>
              <w:spacing w:after="0" w:line="240" w:lineRule="auto"/>
              <w:ind w:left="459" w:hanging="425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операций по агрегированию/разукрупнению ОС</w:t>
            </w:r>
          </w:p>
          <w:p w:rsidR="006F09FE" w:rsidRPr="00DF0E60" w:rsidRDefault="006F09FE" w:rsidP="00467E06">
            <w:pPr>
              <w:pStyle w:val="a4"/>
              <w:numPr>
                <w:ilvl w:val="0"/>
                <w:numId w:val="39"/>
              </w:numPr>
              <w:spacing w:after="0" w:line="240" w:lineRule="auto"/>
              <w:ind w:left="459" w:hanging="425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Инвентаризация ОС и НМА</w:t>
            </w:r>
          </w:p>
          <w:p w:rsidR="00AC090C" w:rsidRPr="00DF0E60" w:rsidRDefault="006F09FE" w:rsidP="00467E06">
            <w:pPr>
              <w:pStyle w:val="a4"/>
              <w:numPr>
                <w:ilvl w:val="0"/>
                <w:numId w:val="39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по учету ОС и НМА</w:t>
            </w:r>
          </w:p>
        </w:tc>
      </w:tr>
      <w:tr w:rsidR="00AC090C" w:rsidRPr="00DF0E60" w:rsidTr="00AC090C">
        <w:trPr>
          <w:trHeight w:val="226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капитальных вложений и оборудования к установке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9FE" w:rsidRPr="00DF0E60" w:rsidRDefault="006F09FE" w:rsidP="00467E06">
            <w:pPr>
              <w:pStyle w:val="a4"/>
              <w:numPr>
                <w:ilvl w:val="0"/>
                <w:numId w:val="40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 по строительству</w:t>
            </w:r>
          </w:p>
          <w:p w:rsidR="006F09FE" w:rsidRPr="00DF0E60" w:rsidRDefault="006F09FE" w:rsidP="00467E06">
            <w:pPr>
              <w:pStyle w:val="a4"/>
              <w:numPr>
                <w:ilvl w:val="0"/>
                <w:numId w:val="40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 по приобретению оборудования</w:t>
            </w:r>
          </w:p>
          <w:p w:rsidR="006F09FE" w:rsidRDefault="006F09FE" w:rsidP="00467E06">
            <w:pPr>
              <w:pStyle w:val="a4"/>
              <w:numPr>
                <w:ilvl w:val="0"/>
                <w:numId w:val="40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 по приобретению зем</w:t>
            </w:r>
            <w:r w:rsidR="008D651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ельных </w:t>
            </w: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участков</w:t>
            </w:r>
          </w:p>
          <w:p w:rsidR="006F09FE" w:rsidRPr="00DF0E60" w:rsidRDefault="006F09FE" w:rsidP="00467E06">
            <w:pPr>
              <w:pStyle w:val="a4"/>
              <w:numPr>
                <w:ilvl w:val="0"/>
                <w:numId w:val="40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Инве</w:t>
            </w:r>
            <w:r w:rsidR="008D6511">
              <w:rPr>
                <w:rFonts w:eastAsia="Times New Roman" w:cs="Times New Roman"/>
                <w:color w:val="000000"/>
                <w:szCs w:val="24"/>
                <w:lang w:eastAsia="ru-RU"/>
              </w:rPr>
              <w:t>н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таризация незавершенного строительства</w:t>
            </w:r>
          </w:p>
          <w:p w:rsidR="00AC090C" w:rsidRPr="00DF0E60" w:rsidRDefault="006F09FE" w:rsidP="00467E06">
            <w:pPr>
              <w:pStyle w:val="a4"/>
              <w:numPr>
                <w:ilvl w:val="0"/>
                <w:numId w:val="40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по учету капитальных вложений</w:t>
            </w:r>
          </w:p>
        </w:tc>
      </w:tr>
      <w:tr w:rsidR="00AC090C" w:rsidRPr="00DF0E60" w:rsidTr="00AC090C">
        <w:trPr>
          <w:trHeight w:val="141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запасов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467E06">
            <w:pPr>
              <w:pStyle w:val="a4"/>
              <w:numPr>
                <w:ilvl w:val="0"/>
                <w:numId w:val="94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поступления МТР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94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списания МТР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94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перемещения МТР</w:t>
            </w:r>
          </w:p>
          <w:p w:rsidR="00BF7B88" w:rsidRDefault="00BF7B88" w:rsidP="00467E06">
            <w:pPr>
              <w:pStyle w:val="a4"/>
              <w:numPr>
                <w:ilvl w:val="0"/>
                <w:numId w:val="94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доп. расходов по поступлению МТР</w:t>
            </w:r>
          </w:p>
          <w:p w:rsidR="00BF7B88" w:rsidRDefault="00BF7B88" w:rsidP="00467E06">
            <w:pPr>
              <w:pStyle w:val="a4"/>
              <w:numPr>
                <w:ilvl w:val="0"/>
                <w:numId w:val="94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Инвентаризация МТР</w:t>
            </w:r>
          </w:p>
          <w:p w:rsidR="00BF7B88" w:rsidRDefault="00BF7B88" w:rsidP="00467E06">
            <w:pPr>
              <w:pStyle w:val="a4"/>
              <w:numPr>
                <w:ilvl w:val="0"/>
                <w:numId w:val="94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Учет спецодежды в разрезе каждого работника и подразделений</w:t>
            </w:r>
          </w:p>
          <w:p w:rsidR="00BF7B88" w:rsidRPr="00BF7B88" w:rsidRDefault="00BF7B88" w:rsidP="00467E06">
            <w:pPr>
              <w:pStyle w:val="a4"/>
              <w:numPr>
                <w:ilvl w:val="0"/>
                <w:numId w:val="94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F7B8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Инвентаризация по спецодежде по 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>материально-ответственному лицу (МОЛ)</w:t>
            </w:r>
            <w:r w:rsidRPr="00BF7B8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 разрезе работников подразделения</w:t>
            </w:r>
            <w:r w:rsidR="008605A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 отве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тственного </w:t>
            </w:r>
            <w:proofErr w:type="spellStart"/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>МОЛа</w:t>
            </w:r>
            <w:proofErr w:type="spellEnd"/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за хранение</w:t>
            </w:r>
          </w:p>
          <w:p w:rsidR="00BF7B88" w:rsidRPr="00BF7B88" w:rsidRDefault="00BF7B88" w:rsidP="00467E06">
            <w:pPr>
              <w:pStyle w:val="a4"/>
              <w:numPr>
                <w:ilvl w:val="0"/>
                <w:numId w:val="94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F7B88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топлива по подразделениям, по автомобилям</w:t>
            </w:r>
          </w:p>
          <w:p w:rsidR="00BF7B88" w:rsidRDefault="00BF7B88" w:rsidP="00467E06">
            <w:pPr>
              <w:pStyle w:val="a4"/>
              <w:numPr>
                <w:ilvl w:val="0"/>
                <w:numId w:val="94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F7B88">
              <w:rPr>
                <w:rFonts w:eastAsia="Times New Roman" w:cs="Times New Roman"/>
                <w:color w:val="000000"/>
                <w:szCs w:val="24"/>
                <w:lang w:eastAsia="ru-RU"/>
              </w:rPr>
              <w:t>Инвентаризация топлива по подразделениям в разрезе автомобилей</w:t>
            </w: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  <w:p w:rsidR="00BF7B88" w:rsidRPr="00BF7B88" w:rsidRDefault="00BF7B88" w:rsidP="00467E06">
            <w:pPr>
              <w:pStyle w:val="a4"/>
              <w:numPr>
                <w:ilvl w:val="0"/>
                <w:numId w:val="94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по учету МТР</w:t>
            </w:r>
          </w:p>
        </w:tc>
      </w:tr>
      <w:tr w:rsidR="00AC090C" w:rsidRPr="00DF0E60" w:rsidTr="00AC090C">
        <w:trPr>
          <w:trHeight w:val="168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расходов будущих периодов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B88" w:rsidRPr="00DF0E60" w:rsidRDefault="00BF7B88" w:rsidP="00467E06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принятия к учету расходов будущих периодов</w:t>
            </w:r>
          </w:p>
          <w:p w:rsidR="00BF7B88" w:rsidRDefault="00BF7B88" w:rsidP="00467E06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Отражение в учете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автоматического и прочего </w:t>
            </w: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списания расходов будущих периодов</w:t>
            </w:r>
          </w:p>
          <w:p w:rsidR="00BF7B88" w:rsidRPr="00DF0E60" w:rsidRDefault="00BF7B88" w:rsidP="00467E06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Инвентаризация РБП</w:t>
            </w:r>
          </w:p>
          <w:p w:rsidR="00AC090C" w:rsidRPr="00DF0E60" w:rsidRDefault="00BF7B88" w:rsidP="00467E06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по учету РБП</w:t>
            </w:r>
          </w:p>
        </w:tc>
      </w:tr>
      <w:tr w:rsidR="00AC090C" w:rsidRPr="00DF0E60" w:rsidTr="00AC090C">
        <w:trPr>
          <w:trHeight w:val="416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Учет кассовых операций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B88" w:rsidRPr="00DF0E60" w:rsidRDefault="00BF7B88" w:rsidP="00467E06">
            <w:pPr>
              <w:pStyle w:val="a4"/>
              <w:numPr>
                <w:ilvl w:val="0"/>
                <w:numId w:val="42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поступления наличных денежных средств в кассу по соответствующим основаниям</w:t>
            </w:r>
          </w:p>
          <w:p w:rsidR="00BF7B88" w:rsidRPr="00DF0E60" w:rsidRDefault="00BF7B88" w:rsidP="00467E06">
            <w:pPr>
              <w:pStyle w:val="a4"/>
              <w:numPr>
                <w:ilvl w:val="0"/>
                <w:numId w:val="42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выдачи денежных средств из кассы на соответствующие цели</w:t>
            </w:r>
          </w:p>
          <w:p w:rsidR="00BF7B88" w:rsidRPr="00DF0E60" w:rsidRDefault="00BF7B88" w:rsidP="00467E06">
            <w:pPr>
              <w:pStyle w:val="a4"/>
              <w:numPr>
                <w:ilvl w:val="0"/>
                <w:numId w:val="42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операции по сдаче наличных денежных средств в банк</w:t>
            </w:r>
          </w:p>
          <w:p w:rsidR="00BF7B88" w:rsidRPr="00DF0E60" w:rsidRDefault="00BF7B88" w:rsidP="00467E06">
            <w:pPr>
              <w:pStyle w:val="a4"/>
              <w:numPr>
                <w:ilvl w:val="0"/>
                <w:numId w:val="42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поступления денежных документов в кассу</w:t>
            </w:r>
          </w:p>
          <w:p w:rsidR="00BF7B88" w:rsidRPr="00DF0E60" w:rsidRDefault="00BF7B88" w:rsidP="00467E06">
            <w:pPr>
              <w:pStyle w:val="a4"/>
              <w:numPr>
                <w:ilvl w:val="0"/>
                <w:numId w:val="42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Отражение в учете выдачи денежных документов из кассы </w:t>
            </w:r>
          </w:p>
          <w:p w:rsidR="00BF7B88" w:rsidRDefault="00BF7B88" w:rsidP="00467E06">
            <w:pPr>
              <w:pStyle w:val="a4"/>
              <w:numPr>
                <w:ilvl w:val="0"/>
                <w:numId w:val="42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поступления денежных документов</w:t>
            </w:r>
          </w:p>
          <w:p w:rsidR="00BF7B88" w:rsidRDefault="00BF7B88" w:rsidP="00467E06">
            <w:pPr>
              <w:pStyle w:val="a4"/>
              <w:numPr>
                <w:ilvl w:val="0"/>
                <w:numId w:val="42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передачу и списание денежных документов</w:t>
            </w:r>
          </w:p>
          <w:p w:rsidR="00BF7B88" w:rsidRDefault="00BF7B88" w:rsidP="00467E06">
            <w:pPr>
              <w:pStyle w:val="a4"/>
              <w:numPr>
                <w:ilvl w:val="0"/>
                <w:numId w:val="42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передачи наличных денежных средств и денежных документов между филиалами организации</w:t>
            </w:r>
          </w:p>
          <w:p w:rsidR="00BF7B88" w:rsidRDefault="00BF7B88" w:rsidP="00467E06">
            <w:pPr>
              <w:pStyle w:val="a4"/>
              <w:numPr>
                <w:ilvl w:val="0"/>
                <w:numId w:val="42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Инвентаризация кассы (денежных средств и денежных документов)</w:t>
            </w:r>
          </w:p>
          <w:p w:rsidR="00AC090C" w:rsidRPr="00DF0E60" w:rsidRDefault="00BF7B88" w:rsidP="00467E06">
            <w:pPr>
              <w:pStyle w:val="a4"/>
              <w:numPr>
                <w:ilvl w:val="0"/>
                <w:numId w:val="42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по учету кассовых операций и по учету денежных документов</w:t>
            </w:r>
          </w:p>
        </w:tc>
      </w:tr>
      <w:tr w:rsidR="00AC090C" w:rsidRPr="00DF0E60" w:rsidTr="00AC090C">
        <w:trPr>
          <w:trHeight w:val="207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банковских операций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B88" w:rsidRPr="00DF0E60" w:rsidRDefault="00BF7B88" w:rsidP="00467E06">
            <w:pPr>
              <w:pStyle w:val="a4"/>
              <w:numPr>
                <w:ilvl w:val="0"/>
                <w:numId w:val="43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бухгалтерского документа оплаты по входящим платежам</w:t>
            </w:r>
          </w:p>
          <w:p w:rsidR="00BF7B88" w:rsidRDefault="00BF7B88" w:rsidP="00467E06">
            <w:pPr>
              <w:pStyle w:val="a4"/>
              <w:numPr>
                <w:ilvl w:val="0"/>
                <w:numId w:val="43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бухгалтерского документа оплаты по исходящим платежам</w:t>
            </w:r>
          </w:p>
          <w:p w:rsidR="00BF7B88" w:rsidRDefault="00BF7B88" w:rsidP="00467E06">
            <w:pPr>
              <w:pStyle w:val="a4"/>
              <w:numPr>
                <w:ilvl w:val="0"/>
                <w:numId w:val="43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Групповая передача данных оплаты по входящим платежам на станции и филиалы</w:t>
            </w:r>
          </w:p>
          <w:p w:rsidR="00BF7B88" w:rsidRDefault="00BF7B88" w:rsidP="00467E06">
            <w:pPr>
              <w:pStyle w:val="a4"/>
              <w:numPr>
                <w:ilvl w:val="0"/>
                <w:numId w:val="43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валютных операций на банковских счетах</w:t>
            </w:r>
          </w:p>
          <w:p w:rsidR="00BF7B88" w:rsidRPr="00DF0E60" w:rsidRDefault="00BF7B88" w:rsidP="00467E06">
            <w:pPr>
              <w:pStyle w:val="a4"/>
              <w:numPr>
                <w:ilvl w:val="0"/>
                <w:numId w:val="43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Расчет курсовых разниц </w:t>
            </w:r>
          </w:p>
          <w:p w:rsidR="00AC090C" w:rsidRPr="00DF0E60" w:rsidRDefault="00BF7B88" w:rsidP="00467E06">
            <w:pPr>
              <w:pStyle w:val="a4"/>
              <w:numPr>
                <w:ilvl w:val="0"/>
                <w:numId w:val="43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по учету банковских операций</w:t>
            </w:r>
          </w:p>
        </w:tc>
      </w:tr>
      <w:tr w:rsidR="00AC090C" w:rsidRPr="00DF0E60" w:rsidTr="00AC090C">
        <w:trPr>
          <w:trHeight w:val="27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финансовых вложений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467E06">
            <w:pPr>
              <w:pStyle w:val="a4"/>
              <w:numPr>
                <w:ilvl w:val="0"/>
                <w:numId w:val="44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 по поступлению финансовых вложений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44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операции по выбытию финансовых вложений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44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Отражение в учете операции по переоценке финансовых вложений 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44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по учету финансовых вложений</w:t>
            </w:r>
          </w:p>
        </w:tc>
      </w:tr>
      <w:tr w:rsidR="00AC090C" w:rsidRPr="00DF0E60" w:rsidTr="00AC090C">
        <w:trPr>
          <w:trHeight w:val="23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результатов инвентаризации имущества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467E06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Оприходование выявленных в ходе инвентаризации излишков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Определение способа списания недостач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 по списанию недостач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по результатам инвентаризации</w:t>
            </w:r>
          </w:p>
        </w:tc>
      </w:tr>
      <w:tr w:rsidR="00AC090C" w:rsidRPr="00DF0E60" w:rsidTr="00AC090C">
        <w:trPr>
          <w:trHeight w:val="27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Учет капитала и резервов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467E06">
            <w:pPr>
              <w:pStyle w:val="a4"/>
              <w:numPr>
                <w:ilvl w:val="0"/>
                <w:numId w:val="46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операций, связанных с учетом уставного капитала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46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операций, связанных с учетом резервного капитала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46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операций, связанных с учетом добавочного капитала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46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операций, связанных с учетом нераспределенной прибыли (непокрытого убытка)</w:t>
            </w:r>
          </w:p>
        </w:tc>
      </w:tr>
      <w:tr w:rsidR="00AC090C" w:rsidRPr="00DF0E60" w:rsidTr="00AC090C">
        <w:trPr>
          <w:trHeight w:val="207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расчетов с поставщиками и подрядчиками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B88" w:rsidRDefault="00BF7B88" w:rsidP="00467E06">
            <w:pPr>
              <w:pStyle w:val="a4"/>
              <w:numPr>
                <w:ilvl w:val="0"/>
                <w:numId w:val="47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 по возникновению задолженности в валюте регламентированного учета и валюте договора с контрагентом (в т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>ом числе</w:t>
            </w: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корректировки, исправления, взаимозачеты, передачи между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8605A1">
              <w:rPr>
                <w:rFonts w:eastAsia="Times New Roman" w:cs="Times New Roman"/>
                <w:color w:val="000000"/>
                <w:szCs w:val="24"/>
                <w:lang w:eastAsia="ru-RU"/>
              </w:rPr>
              <w:t>подразделениями)</w:t>
            </w:r>
          </w:p>
          <w:p w:rsidR="00BF7B88" w:rsidRPr="000A1C98" w:rsidRDefault="00BF7B88" w:rsidP="00467E06">
            <w:pPr>
              <w:pStyle w:val="a4"/>
              <w:numPr>
                <w:ilvl w:val="0"/>
                <w:numId w:val="47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 по погашению задолженности в валюте регламентированного учета и валюте договора с контрагентом (в т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>ом числе</w:t>
            </w: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корректировки, исправления, взаимозачеты, передачи между подразделениями)</w:t>
            </w:r>
          </w:p>
          <w:p w:rsidR="00BF7B88" w:rsidRPr="000A1C98" w:rsidRDefault="00BF7B88" w:rsidP="00467E06">
            <w:pPr>
              <w:pStyle w:val="a4"/>
              <w:numPr>
                <w:ilvl w:val="0"/>
                <w:numId w:val="47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Раздельный учет по внутригрупповым контрагентам</w:t>
            </w:r>
          </w:p>
          <w:p w:rsidR="00BF7B88" w:rsidRPr="000A1C98" w:rsidRDefault="00BF7B88" w:rsidP="00467E06">
            <w:pPr>
              <w:pStyle w:val="a4"/>
              <w:numPr>
                <w:ilvl w:val="0"/>
                <w:numId w:val="47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 по агентским договорам</w:t>
            </w:r>
          </w:p>
          <w:p w:rsidR="00BF7B88" w:rsidRPr="005D4CE9" w:rsidRDefault="005D4CE9" w:rsidP="008D6511">
            <w:pPr>
              <w:pStyle w:val="a4"/>
              <w:numPr>
                <w:ilvl w:val="0"/>
                <w:numId w:val="47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4CE9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 по закупке электроэнергии и мощности</w:t>
            </w:r>
          </w:p>
          <w:p w:rsidR="00BF7B88" w:rsidRPr="000A1C98" w:rsidRDefault="00BF7B88" w:rsidP="00467E06">
            <w:pPr>
              <w:pStyle w:val="a4"/>
              <w:numPr>
                <w:ilvl w:val="0"/>
                <w:numId w:val="47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Раздельный учет долгосрочных и краткосрочных расчетов </w:t>
            </w:r>
          </w:p>
          <w:p w:rsidR="00BF7B88" w:rsidRPr="000A1C98" w:rsidRDefault="00BF7B88" w:rsidP="00467E06">
            <w:pPr>
              <w:pStyle w:val="a4"/>
              <w:numPr>
                <w:ilvl w:val="0"/>
                <w:numId w:val="47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B106A">
              <w:rPr>
                <w:rFonts w:eastAsia="Times New Roman" w:cs="Times New Roman"/>
                <w:color w:val="000000"/>
                <w:szCs w:val="24"/>
                <w:lang w:eastAsia="ru-RU"/>
              </w:rPr>
              <w:t>Инвентаризация расчетов</w:t>
            </w:r>
          </w:p>
          <w:p w:rsidR="00AC090C" w:rsidRPr="00DF0E60" w:rsidRDefault="00BF7B88" w:rsidP="002F5A61">
            <w:pPr>
              <w:pStyle w:val="a4"/>
              <w:numPr>
                <w:ilvl w:val="0"/>
                <w:numId w:val="47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по расчетам с поставщиками и подрядчиками (в т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>ом числе</w:t>
            </w: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по сроку)</w:t>
            </w:r>
          </w:p>
        </w:tc>
      </w:tr>
      <w:tr w:rsidR="00AC090C" w:rsidRPr="00DF0E60" w:rsidTr="00AC090C">
        <w:trPr>
          <w:trHeight w:val="237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расчетов с покупателями и заказчиками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5A1" w:rsidRPr="000A1C98" w:rsidRDefault="008605A1" w:rsidP="00467E06">
            <w:pPr>
              <w:pStyle w:val="a4"/>
              <w:numPr>
                <w:ilvl w:val="0"/>
                <w:numId w:val="48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 по возникновению задолженности в валюте регламентированного учета и валюте договора с контрагентом (в т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>ом числе</w:t>
            </w: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корректировки, исправления, взаимозачеты, передачи между подразделениями)</w:t>
            </w:r>
          </w:p>
          <w:p w:rsidR="008605A1" w:rsidRPr="000A1C98" w:rsidRDefault="008605A1" w:rsidP="00467E06">
            <w:pPr>
              <w:pStyle w:val="a4"/>
              <w:numPr>
                <w:ilvl w:val="0"/>
                <w:numId w:val="48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 по погашению задолженности в валюте регламентированного учета и валюте договора с контрагентом (в т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>ом числе</w:t>
            </w: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корректировки, исправления, взаимозачеты, передачи между подразделениями)</w:t>
            </w:r>
          </w:p>
          <w:p w:rsidR="005D4CE9" w:rsidRDefault="005D4CE9" w:rsidP="005D4CE9">
            <w:pPr>
              <w:pStyle w:val="a4"/>
              <w:numPr>
                <w:ilvl w:val="0"/>
                <w:numId w:val="48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 по продаже электроэнергии и мощности оптом и в розницу</w:t>
            </w:r>
          </w:p>
          <w:p w:rsidR="005D4CE9" w:rsidRPr="000A1C98" w:rsidRDefault="005D4CE9" w:rsidP="005D4CE9">
            <w:pPr>
              <w:pStyle w:val="a4"/>
              <w:numPr>
                <w:ilvl w:val="0"/>
                <w:numId w:val="48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Интеграция с внешней автоматизированной системой учета сбыта тепловой энергии (АСУСТЭ), отражение операций по продаже </w:t>
            </w:r>
            <w:proofErr w:type="spell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теплоэнергии</w:t>
            </w:r>
            <w:proofErr w:type="spellEnd"/>
          </w:p>
          <w:p w:rsidR="008605A1" w:rsidRPr="000A1C98" w:rsidRDefault="008605A1" w:rsidP="00467E06">
            <w:pPr>
              <w:pStyle w:val="a4"/>
              <w:numPr>
                <w:ilvl w:val="0"/>
                <w:numId w:val="48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Раздельный учет по внутригрупповым контрагентам</w:t>
            </w:r>
          </w:p>
          <w:p w:rsidR="008605A1" w:rsidRPr="000A1C98" w:rsidRDefault="008605A1" w:rsidP="00467E06">
            <w:pPr>
              <w:pStyle w:val="a4"/>
              <w:numPr>
                <w:ilvl w:val="0"/>
                <w:numId w:val="48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Раздельный учет долгосрочных и краткосрочных расчетов </w:t>
            </w:r>
          </w:p>
          <w:p w:rsidR="008605A1" w:rsidRPr="000A1C98" w:rsidRDefault="008605A1" w:rsidP="00467E06">
            <w:pPr>
              <w:pStyle w:val="a4"/>
              <w:numPr>
                <w:ilvl w:val="0"/>
                <w:numId w:val="48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штрафов и пеней за просроченную задолженность</w:t>
            </w:r>
          </w:p>
          <w:p w:rsidR="008605A1" w:rsidRPr="000A1C98" w:rsidRDefault="008605A1" w:rsidP="00467E06">
            <w:pPr>
              <w:pStyle w:val="a4"/>
              <w:numPr>
                <w:ilvl w:val="0"/>
                <w:numId w:val="48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>Инвентаризация расчетов</w:t>
            </w:r>
          </w:p>
          <w:p w:rsidR="008605A1" w:rsidRPr="000A1C98" w:rsidRDefault="008605A1" w:rsidP="00467E06">
            <w:pPr>
              <w:pStyle w:val="a4"/>
              <w:numPr>
                <w:ilvl w:val="0"/>
                <w:numId w:val="48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резерва по сомнительным долгам</w:t>
            </w:r>
          </w:p>
          <w:p w:rsidR="00AC090C" w:rsidRPr="00DF0E60" w:rsidRDefault="008605A1" w:rsidP="002F5A61">
            <w:pPr>
              <w:pStyle w:val="a4"/>
              <w:numPr>
                <w:ilvl w:val="0"/>
                <w:numId w:val="48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по расчетам с покупателями и заказчиками (в т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>ом числе</w:t>
            </w:r>
            <w:r w:rsidRPr="000A1C9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по срокам)</w:t>
            </w:r>
          </w:p>
        </w:tc>
      </w:tr>
      <w:tr w:rsidR="00AC090C" w:rsidRPr="00DF0E60" w:rsidTr="00AC090C">
        <w:trPr>
          <w:trHeight w:val="207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Учет расчетов с персоналом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5A1" w:rsidRPr="00DF0E60" w:rsidRDefault="008605A1" w:rsidP="00467E06">
            <w:pPr>
              <w:pStyle w:val="a4"/>
              <w:numPr>
                <w:ilvl w:val="0"/>
                <w:numId w:val="49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Загрузка данных о расчетах с персоналом по оплате труда из внешней системы </w:t>
            </w:r>
          </w:p>
          <w:p w:rsidR="008605A1" w:rsidRDefault="008605A1" w:rsidP="00467E06">
            <w:pPr>
              <w:pStyle w:val="a4"/>
              <w:numPr>
                <w:ilvl w:val="0"/>
                <w:numId w:val="49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бухгалтерского документа по учету расчетов с персоналом</w:t>
            </w:r>
          </w:p>
          <w:p w:rsidR="008605A1" w:rsidRDefault="008605A1" w:rsidP="00467E06">
            <w:pPr>
              <w:pStyle w:val="a4"/>
              <w:numPr>
                <w:ilvl w:val="0"/>
                <w:numId w:val="49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операций по безденежным расчетам с персоналом</w:t>
            </w:r>
          </w:p>
          <w:p w:rsidR="008605A1" w:rsidRDefault="008605A1" w:rsidP="00467E06">
            <w:pPr>
              <w:pStyle w:val="a4"/>
              <w:numPr>
                <w:ilvl w:val="0"/>
                <w:numId w:val="49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операций по прочим расчетам с персоналом (в т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>ом числе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раздельный учет долгосрочных и краткосрочных обязательств)</w:t>
            </w:r>
          </w:p>
          <w:p w:rsidR="00373CC0" w:rsidRPr="00DF0E60" w:rsidRDefault="00373CC0" w:rsidP="00467E06">
            <w:pPr>
              <w:pStyle w:val="a4"/>
              <w:numPr>
                <w:ilvl w:val="0"/>
                <w:numId w:val="49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Начисление резервов по отпускам и премиям</w:t>
            </w:r>
          </w:p>
          <w:p w:rsidR="00AC090C" w:rsidRPr="00DF0E60" w:rsidRDefault="008605A1" w:rsidP="00467E06">
            <w:pPr>
              <w:pStyle w:val="a4"/>
              <w:numPr>
                <w:ilvl w:val="0"/>
                <w:numId w:val="49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по учету расчетов с персоналом</w:t>
            </w:r>
          </w:p>
        </w:tc>
      </w:tr>
      <w:tr w:rsidR="00AC090C" w:rsidRPr="00DF0E60" w:rsidTr="00AC090C">
        <w:trPr>
          <w:trHeight w:val="138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расчетов с подотчетными лицами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5A1" w:rsidRDefault="008605A1" w:rsidP="00467E06">
            <w:pPr>
              <w:pStyle w:val="a4"/>
              <w:numPr>
                <w:ilvl w:val="0"/>
                <w:numId w:val="50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Отражение в учете расчетов с подотчетными лицами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(в т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>ом числе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безденежные расчеты с подотчетными лицами, передача расчетов по подотчетным лицам между структурными подразделениями)</w:t>
            </w:r>
          </w:p>
          <w:p w:rsidR="008605A1" w:rsidRPr="00DF0E60" w:rsidRDefault="008605A1" w:rsidP="00467E06">
            <w:pPr>
              <w:pStyle w:val="a4"/>
              <w:numPr>
                <w:ilvl w:val="0"/>
                <w:numId w:val="50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Инвентаризация расчетов с подотчетными лицами</w:t>
            </w:r>
          </w:p>
          <w:p w:rsidR="00AC090C" w:rsidRPr="00DF0E60" w:rsidRDefault="008605A1" w:rsidP="00467E06">
            <w:pPr>
              <w:pStyle w:val="a4"/>
              <w:numPr>
                <w:ilvl w:val="0"/>
                <w:numId w:val="50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по учету расчетов с подотчетными лицами</w:t>
            </w:r>
          </w:p>
        </w:tc>
      </w:tr>
      <w:tr w:rsidR="00AC090C" w:rsidRPr="00DF0E60" w:rsidTr="00AC090C">
        <w:trPr>
          <w:trHeight w:val="260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Учет расчетов с </w:t>
            </w:r>
            <w:proofErr w:type="gramStart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разными  дебиторами</w:t>
            </w:r>
            <w:proofErr w:type="gramEnd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 кредиторами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5A1" w:rsidRPr="00DF0E60" w:rsidRDefault="008605A1" w:rsidP="00467E06">
            <w:pPr>
              <w:pStyle w:val="a4"/>
              <w:numPr>
                <w:ilvl w:val="0"/>
                <w:numId w:val="51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Отражение в учете расчетов с разными дебиторами и кредиторами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(в т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ом числе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раздельный учет дебиторов и кредиторов, раздельный учет по авансам выданным и полученным, взаимозачеты, передачи между структурными подразделениями, раздельный учет долгосрочных и краткосрочных расчетов)</w:t>
            </w:r>
          </w:p>
          <w:p w:rsidR="008605A1" w:rsidRPr="00DF0E60" w:rsidRDefault="008605A1" w:rsidP="00467E06">
            <w:pPr>
              <w:pStyle w:val="a4"/>
              <w:numPr>
                <w:ilvl w:val="0"/>
                <w:numId w:val="51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расчетов по претензиям</w:t>
            </w:r>
          </w:p>
          <w:p w:rsidR="008605A1" w:rsidRPr="00DF0E60" w:rsidRDefault="008605A1" w:rsidP="00467E06">
            <w:pPr>
              <w:pStyle w:val="a4"/>
              <w:numPr>
                <w:ilvl w:val="0"/>
                <w:numId w:val="51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расчетов по лизинговым платежам</w:t>
            </w:r>
          </w:p>
          <w:p w:rsidR="008605A1" w:rsidRDefault="008605A1" w:rsidP="00467E06">
            <w:pPr>
              <w:pStyle w:val="a4"/>
              <w:numPr>
                <w:ilvl w:val="0"/>
                <w:numId w:val="51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расчетов по кредитам и займам</w:t>
            </w:r>
          </w:p>
          <w:p w:rsidR="008605A1" w:rsidRDefault="008605A1" w:rsidP="00467E06">
            <w:pPr>
              <w:pStyle w:val="a4"/>
              <w:numPr>
                <w:ilvl w:val="0"/>
                <w:numId w:val="51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расчетов по имущественному, личному и добровольному страхованию</w:t>
            </w:r>
          </w:p>
          <w:p w:rsidR="008605A1" w:rsidRPr="00DF0E60" w:rsidRDefault="008605A1" w:rsidP="00467E06">
            <w:pPr>
              <w:pStyle w:val="a4"/>
              <w:numPr>
                <w:ilvl w:val="0"/>
                <w:numId w:val="51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Инвентаризация расчетов с разными дебиторами и кредиторами</w:t>
            </w:r>
          </w:p>
          <w:p w:rsidR="00AC090C" w:rsidRPr="00DF0E60" w:rsidRDefault="008605A1" w:rsidP="002F5A61">
            <w:pPr>
              <w:pStyle w:val="a4"/>
              <w:numPr>
                <w:ilvl w:val="0"/>
                <w:numId w:val="51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по расчетам с дебиторами и кредиторами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(в т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>ом числе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по сроку)</w:t>
            </w:r>
          </w:p>
        </w:tc>
      </w:tr>
      <w:tr w:rsidR="00AC090C" w:rsidRPr="00DF0E60" w:rsidTr="00AC090C">
        <w:trPr>
          <w:trHeight w:val="207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Забалансовый</w:t>
            </w:r>
            <w:proofErr w:type="spellEnd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учет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5A1" w:rsidRPr="00DF0E60" w:rsidRDefault="008605A1" w:rsidP="00467E06">
            <w:pPr>
              <w:pStyle w:val="a4"/>
              <w:numPr>
                <w:ilvl w:val="0"/>
                <w:numId w:val="52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Отражение в учете поступления объектов на </w:t>
            </w:r>
            <w:proofErr w:type="spellStart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забалансовый</w:t>
            </w:r>
            <w:proofErr w:type="spellEnd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учет</w:t>
            </w:r>
          </w:p>
          <w:p w:rsidR="008605A1" w:rsidRDefault="008605A1" w:rsidP="00467E06">
            <w:pPr>
              <w:pStyle w:val="a4"/>
              <w:numPr>
                <w:ilvl w:val="0"/>
                <w:numId w:val="52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Отражение в учете выбытия объектов с </w:t>
            </w:r>
            <w:proofErr w:type="spellStart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забалансового</w:t>
            </w:r>
            <w:proofErr w:type="spellEnd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учета</w:t>
            </w:r>
          </w:p>
          <w:p w:rsidR="008605A1" w:rsidRPr="00DF0E60" w:rsidRDefault="008605A1" w:rsidP="00467E06">
            <w:pPr>
              <w:pStyle w:val="a4"/>
              <w:numPr>
                <w:ilvl w:val="0"/>
                <w:numId w:val="52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Инвентаризация МТР на </w:t>
            </w:r>
            <w:proofErr w:type="spell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забалансовых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счетах по МОЛ</w:t>
            </w:r>
          </w:p>
          <w:p w:rsidR="00AC090C" w:rsidRPr="00DF0E60" w:rsidRDefault="008605A1" w:rsidP="00467E06">
            <w:pPr>
              <w:pStyle w:val="a4"/>
              <w:numPr>
                <w:ilvl w:val="0"/>
                <w:numId w:val="52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Формирование отчетности по объектам, учитываемым в </w:t>
            </w:r>
            <w:proofErr w:type="spellStart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забалансовом</w:t>
            </w:r>
            <w:proofErr w:type="spellEnd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учете</w:t>
            </w:r>
          </w:p>
        </w:tc>
      </w:tr>
      <w:tr w:rsidR="008605A1" w:rsidRPr="00DF0E60" w:rsidTr="00396B29">
        <w:trPr>
          <w:cantSplit/>
          <w:trHeight w:val="68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5A1" w:rsidRPr="00DF0E60" w:rsidRDefault="008605A1" w:rsidP="00AC090C">
            <w:pPr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Учет внутрихозяйственных расчетов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5A1" w:rsidRDefault="008605A1" w:rsidP="00467E06">
            <w:pPr>
              <w:pStyle w:val="a4"/>
              <w:numPr>
                <w:ilvl w:val="0"/>
                <w:numId w:val="95"/>
              </w:numPr>
              <w:spacing w:after="0" w:line="240" w:lineRule="auto"/>
              <w:ind w:left="413" w:hanging="413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расчетов по выделенному имуществу между структурными подразделениями</w:t>
            </w:r>
          </w:p>
          <w:p w:rsidR="008605A1" w:rsidRDefault="008605A1" w:rsidP="00467E06">
            <w:pPr>
              <w:pStyle w:val="a4"/>
              <w:numPr>
                <w:ilvl w:val="0"/>
                <w:numId w:val="95"/>
              </w:numPr>
              <w:spacing w:after="0" w:line="240" w:lineRule="auto"/>
              <w:ind w:left="413" w:hanging="413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расчетов по текущим операциям между структурными подразделениями</w:t>
            </w:r>
          </w:p>
          <w:p w:rsidR="008605A1" w:rsidRDefault="008605A1" w:rsidP="00467E06">
            <w:pPr>
              <w:pStyle w:val="a4"/>
              <w:numPr>
                <w:ilvl w:val="0"/>
                <w:numId w:val="95"/>
              </w:numPr>
              <w:spacing w:after="0" w:line="240" w:lineRule="auto"/>
              <w:ind w:left="413" w:hanging="413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 по перераспределению прибыли между структурными подразделениями</w:t>
            </w:r>
          </w:p>
          <w:p w:rsidR="008605A1" w:rsidRDefault="008605A1" w:rsidP="00467E06">
            <w:pPr>
              <w:pStyle w:val="a4"/>
              <w:numPr>
                <w:ilvl w:val="0"/>
                <w:numId w:val="95"/>
              </w:numPr>
              <w:spacing w:after="0" w:line="240" w:lineRule="auto"/>
              <w:ind w:left="413" w:hanging="413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 по налоговым расчетам между структурными подразделениями</w:t>
            </w:r>
          </w:p>
          <w:p w:rsidR="008605A1" w:rsidRDefault="008605A1" w:rsidP="00467E06">
            <w:pPr>
              <w:pStyle w:val="a4"/>
              <w:numPr>
                <w:ilvl w:val="0"/>
                <w:numId w:val="95"/>
              </w:numPr>
              <w:spacing w:after="0" w:line="240" w:lineRule="auto"/>
              <w:ind w:left="413" w:hanging="413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внутрисистемных ра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>с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четов между структурными подразделениями</w:t>
            </w:r>
          </w:p>
          <w:p w:rsidR="008605A1" w:rsidRPr="00DF0E60" w:rsidRDefault="008605A1" w:rsidP="008605A1">
            <w:pPr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 по передаче доходов и расходов по реализации между структурными подразделениями</w:t>
            </w:r>
          </w:p>
        </w:tc>
      </w:tr>
      <w:tr w:rsidR="00AC090C" w:rsidRPr="00DF0E60" w:rsidTr="00AC090C">
        <w:trPr>
          <w:trHeight w:val="68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Учет прибылей и убытков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</w:p>
        </w:tc>
      </w:tr>
      <w:tr w:rsidR="00AC090C" w:rsidRPr="00DF0E60" w:rsidTr="00AC090C">
        <w:trPr>
          <w:trHeight w:val="103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доходов от продажи и прочих доходов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5A1" w:rsidRPr="00DF0E60" w:rsidRDefault="008605A1" w:rsidP="00467E06">
            <w:pPr>
              <w:pStyle w:val="a4"/>
              <w:numPr>
                <w:ilvl w:val="0"/>
                <w:numId w:val="53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доходов от продажи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 разрезе структурных подразделений, видов деятельности</w:t>
            </w:r>
          </w:p>
          <w:p w:rsidR="008605A1" w:rsidRPr="00DF0E60" w:rsidRDefault="008605A1" w:rsidP="00467E06">
            <w:pPr>
              <w:pStyle w:val="a4"/>
              <w:numPr>
                <w:ilvl w:val="0"/>
                <w:numId w:val="53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прочих доходов</w:t>
            </w:r>
          </w:p>
          <w:p w:rsidR="00AC090C" w:rsidRPr="00DF0E60" w:rsidRDefault="008605A1" w:rsidP="00467E06">
            <w:pPr>
              <w:pStyle w:val="a4"/>
              <w:numPr>
                <w:ilvl w:val="0"/>
                <w:numId w:val="53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по учету доходов</w:t>
            </w:r>
          </w:p>
        </w:tc>
      </w:tr>
      <w:tr w:rsidR="00AC090C" w:rsidRPr="00DF0E60" w:rsidTr="00AC090C">
        <w:trPr>
          <w:trHeight w:val="138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себестоимости продаж и прочих расходов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5A1" w:rsidRPr="00DF0E60" w:rsidRDefault="008605A1" w:rsidP="00467E06">
            <w:pPr>
              <w:pStyle w:val="a4"/>
              <w:numPr>
                <w:ilvl w:val="0"/>
                <w:numId w:val="54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себестоимости продаж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 разрезе структурных подразделений, видов деятельности, объектов генерации (в </w:t>
            </w:r>
            <w:proofErr w:type="spell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т.ч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. выделенный учет ремонтов)</w:t>
            </w:r>
          </w:p>
          <w:p w:rsidR="008605A1" w:rsidRPr="00DF0E60" w:rsidRDefault="008605A1" w:rsidP="00467E06">
            <w:pPr>
              <w:pStyle w:val="a4"/>
              <w:numPr>
                <w:ilvl w:val="0"/>
                <w:numId w:val="54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Отражение в учете прочих расходов </w:t>
            </w:r>
          </w:p>
          <w:p w:rsidR="00AC090C" w:rsidRPr="00DF0E60" w:rsidRDefault="008605A1" w:rsidP="00467E06">
            <w:pPr>
              <w:pStyle w:val="a4"/>
              <w:numPr>
                <w:ilvl w:val="0"/>
                <w:numId w:val="54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по учету себестоимости продаж и прочих расходов</w:t>
            </w:r>
          </w:p>
        </w:tc>
      </w:tr>
      <w:tr w:rsidR="00AC090C" w:rsidRPr="00DF0E60" w:rsidTr="00AC090C">
        <w:trPr>
          <w:trHeight w:val="110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финансового результата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5A1" w:rsidRPr="00DF0E60" w:rsidRDefault="008605A1" w:rsidP="00467E06">
            <w:pPr>
              <w:pStyle w:val="a4"/>
              <w:numPr>
                <w:ilvl w:val="0"/>
                <w:numId w:val="55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Расчет и отражение в учете финансового результата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(в разрезе структурных подразделений, видов деятельности</w:t>
            </w:r>
          </w:p>
          <w:p w:rsidR="00AC090C" w:rsidRPr="00DF0E60" w:rsidRDefault="008605A1" w:rsidP="00467E06">
            <w:pPr>
              <w:pStyle w:val="a4"/>
              <w:numPr>
                <w:ilvl w:val="0"/>
                <w:numId w:val="55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</w:t>
            </w:r>
          </w:p>
        </w:tc>
      </w:tr>
      <w:tr w:rsidR="00AC090C" w:rsidRPr="00DF0E60" w:rsidTr="00AC090C">
        <w:trPr>
          <w:trHeight w:val="207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Закрытие отчетного периода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467E06">
            <w:pPr>
              <w:pStyle w:val="a4"/>
              <w:numPr>
                <w:ilvl w:val="0"/>
                <w:numId w:val="56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Закрытие периода для ввода первичных документов по участкам БУ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56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Закрытие периода для выполнения регламентных процедур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56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Автоматический перенос сальдо по счетам в новый период</w:t>
            </w:r>
          </w:p>
        </w:tc>
      </w:tr>
      <w:tr w:rsidR="00AC090C" w:rsidRPr="00DF0E60" w:rsidTr="00AC090C">
        <w:trPr>
          <w:trHeight w:val="68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90C" w:rsidRPr="00DF0E60" w:rsidDel="00BA7A90" w:rsidRDefault="00AC090C" w:rsidP="00AC090C">
            <w:pPr>
              <w:pStyle w:val="TableText"/>
              <w:jc w:val="both"/>
              <w:rPr>
                <w:rFonts w:cs="Times New Roman"/>
                <w:b/>
                <w:color w:val="000000"/>
                <w:lang w:eastAsia="ru-RU"/>
              </w:rPr>
            </w:pPr>
            <w:r w:rsidRPr="00DF0E60">
              <w:rPr>
                <w:rFonts w:cs="Times New Roman"/>
                <w:b/>
                <w:color w:val="000000"/>
                <w:lang w:eastAsia="ru-RU"/>
              </w:rPr>
              <w:t>Налоговый учет и отчетность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</w:p>
        </w:tc>
      </w:tr>
      <w:tr w:rsidR="00AC090C" w:rsidRPr="00DF0E60" w:rsidTr="00AC090C">
        <w:trPr>
          <w:trHeight w:val="333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pStyle w:val="TableText"/>
              <w:jc w:val="both"/>
              <w:rPr>
                <w:rFonts w:cs="Times New Roman"/>
                <w:color w:val="000000"/>
                <w:lang w:eastAsia="ru-RU"/>
              </w:rPr>
            </w:pPr>
            <w:r w:rsidRPr="00DF0E60">
              <w:rPr>
                <w:rFonts w:cs="Times New Roman"/>
                <w:color w:val="000000"/>
                <w:lang w:eastAsia="ru-RU"/>
              </w:rPr>
              <w:lastRenderedPageBreak/>
              <w:t>Учет налога на прибыль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467E06">
            <w:pPr>
              <w:pStyle w:val="a4"/>
              <w:numPr>
                <w:ilvl w:val="0"/>
                <w:numId w:val="57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регистров налогового учета по видам доходов и расходов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57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регистров налогового учета (ПБУ 18)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57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бухгалтерских записей по счетам учета расчетов с бюджетом по налогу на прибыль, по счетам 09, 77, 99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57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электронной версии декларации по налогу на прибыль и другой отчетности по налогу на прибыль и ПБУ 18</w:t>
            </w:r>
          </w:p>
        </w:tc>
      </w:tr>
      <w:tr w:rsidR="00AC090C" w:rsidRPr="00DF0E60" w:rsidTr="00AC090C">
        <w:trPr>
          <w:trHeight w:val="164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НДС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5A1" w:rsidRDefault="008605A1" w:rsidP="00467E06">
            <w:pPr>
              <w:pStyle w:val="a4"/>
              <w:numPr>
                <w:ilvl w:val="0"/>
                <w:numId w:val="58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 по раздельному учету НДС (в т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>ом числе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безвозмездная передача, невозмещаемый НДС, СМР хоз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яйственным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способом)</w:t>
            </w:r>
          </w:p>
          <w:p w:rsidR="008605A1" w:rsidRDefault="008605A1" w:rsidP="00467E06">
            <w:pPr>
              <w:pStyle w:val="a4"/>
              <w:numPr>
                <w:ilvl w:val="0"/>
                <w:numId w:val="58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 по экспортному НДС</w:t>
            </w:r>
          </w:p>
          <w:p w:rsidR="008605A1" w:rsidRDefault="008605A1" w:rsidP="00467E06">
            <w:pPr>
              <w:pStyle w:val="a4"/>
              <w:numPr>
                <w:ilvl w:val="0"/>
                <w:numId w:val="58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операций налогового агента по НДС</w:t>
            </w:r>
          </w:p>
          <w:p w:rsidR="008605A1" w:rsidRPr="00DF0E60" w:rsidRDefault="008605A1" w:rsidP="00467E06">
            <w:pPr>
              <w:pStyle w:val="a4"/>
              <w:numPr>
                <w:ilvl w:val="0"/>
                <w:numId w:val="58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книги покупок и книги продаж</w:t>
            </w:r>
          </w:p>
          <w:p w:rsidR="008605A1" w:rsidRPr="00DF0E60" w:rsidRDefault="008605A1" w:rsidP="00467E06">
            <w:pPr>
              <w:pStyle w:val="a4"/>
              <w:numPr>
                <w:ilvl w:val="0"/>
                <w:numId w:val="58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сводной базы по НДС</w:t>
            </w:r>
          </w:p>
          <w:p w:rsidR="008605A1" w:rsidRPr="00DF0E60" w:rsidRDefault="008605A1" w:rsidP="00467E06">
            <w:pPr>
              <w:pStyle w:val="a4"/>
              <w:numPr>
                <w:ilvl w:val="0"/>
                <w:numId w:val="58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расчетов с бюджетом по НДС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(в т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ом числе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передача расчетов между структурными подразделениями)</w:t>
            </w:r>
          </w:p>
          <w:p w:rsidR="00AC090C" w:rsidRPr="00DF0E60" w:rsidRDefault="008605A1" w:rsidP="00467E06">
            <w:pPr>
              <w:pStyle w:val="a4"/>
              <w:numPr>
                <w:ilvl w:val="0"/>
                <w:numId w:val="58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электронной версии налоговой декларации по НДС и другой отчетности по НДС</w:t>
            </w:r>
          </w:p>
        </w:tc>
      </w:tr>
      <w:tr w:rsidR="00AC090C" w:rsidRPr="00DF0E60" w:rsidTr="00AC090C">
        <w:trPr>
          <w:trHeight w:val="169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налога на имущество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5A1" w:rsidRDefault="008605A1" w:rsidP="00467E06">
            <w:pPr>
              <w:pStyle w:val="a4"/>
              <w:numPr>
                <w:ilvl w:val="0"/>
                <w:numId w:val="59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Раздельный учет </w:t>
            </w:r>
            <w:proofErr w:type="spell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льготируемого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нельготируемого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имущества в разрезе бюджетов, ОКАТО, структурных подразделений</w:t>
            </w:r>
          </w:p>
          <w:p w:rsidR="008605A1" w:rsidRDefault="008605A1" w:rsidP="00467E06">
            <w:pPr>
              <w:pStyle w:val="a4"/>
              <w:numPr>
                <w:ilvl w:val="0"/>
                <w:numId w:val="59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Раздельный учет движимого и недвижимого имущества</w:t>
            </w:r>
          </w:p>
          <w:p w:rsidR="008605A1" w:rsidRDefault="008605A1" w:rsidP="00467E06">
            <w:pPr>
              <w:pStyle w:val="a4"/>
              <w:numPr>
                <w:ilvl w:val="0"/>
                <w:numId w:val="59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Расчет налога на имущество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  <w:p w:rsidR="008605A1" w:rsidRPr="00DF0E60" w:rsidRDefault="008605A1" w:rsidP="00467E06">
            <w:pPr>
              <w:pStyle w:val="a4"/>
              <w:numPr>
                <w:ilvl w:val="0"/>
                <w:numId w:val="59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Учет расчетов по налогу на имущество в разрезе льгот по налогу на имущество</w:t>
            </w:r>
          </w:p>
          <w:p w:rsidR="008605A1" w:rsidRPr="00DF0E60" w:rsidRDefault="008605A1" w:rsidP="00467E06">
            <w:pPr>
              <w:pStyle w:val="a4"/>
              <w:numPr>
                <w:ilvl w:val="0"/>
                <w:numId w:val="59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в учете расчетов с бюджетом по налогу на имущество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(в </w:t>
            </w:r>
            <w:proofErr w:type="spell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т.ч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. передача расчетов между структурными подразделениями)</w:t>
            </w:r>
          </w:p>
          <w:p w:rsidR="00AC090C" w:rsidRPr="00DF0E60" w:rsidRDefault="008605A1" w:rsidP="00467E06">
            <w:pPr>
              <w:pStyle w:val="a4"/>
              <w:numPr>
                <w:ilvl w:val="0"/>
                <w:numId w:val="59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электронной версии декларации по налогу и другой отчетности</w:t>
            </w:r>
          </w:p>
        </w:tc>
      </w:tr>
      <w:tr w:rsidR="00AC090C" w:rsidRPr="00DF0E60" w:rsidTr="00AC090C">
        <w:trPr>
          <w:trHeight w:val="169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земельного налога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5A1" w:rsidRPr="00DF0E60" w:rsidRDefault="008605A1" w:rsidP="008D6511">
            <w:pPr>
              <w:pStyle w:val="a4"/>
              <w:numPr>
                <w:ilvl w:val="0"/>
                <w:numId w:val="105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Расчет земельного налога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 разрезе бюджетов, ОКАТО, структурных подразделений</w:t>
            </w:r>
          </w:p>
          <w:p w:rsidR="008605A1" w:rsidRPr="00DF0E60" w:rsidRDefault="008605A1" w:rsidP="008D6511">
            <w:pPr>
              <w:pStyle w:val="a4"/>
              <w:numPr>
                <w:ilvl w:val="0"/>
                <w:numId w:val="105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Отражение в учете расчетов с бюджетом по земельному налогу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(в т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>ом числе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передача расчетов между структурными подразделениями, долевое владение земельными участками)</w:t>
            </w:r>
          </w:p>
          <w:p w:rsidR="00AC090C" w:rsidRPr="00DF0E60" w:rsidRDefault="008605A1" w:rsidP="008D6511">
            <w:pPr>
              <w:pStyle w:val="a4"/>
              <w:numPr>
                <w:ilvl w:val="0"/>
                <w:numId w:val="105"/>
              </w:numPr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электронной версии декларации по земельному налогу и другой отчетности</w:t>
            </w:r>
          </w:p>
        </w:tc>
      </w:tr>
      <w:tr w:rsidR="00AC090C" w:rsidRPr="00DF0E60" w:rsidTr="00AC090C">
        <w:trPr>
          <w:trHeight w:val="167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Учет транспортного налога 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5A1" w:rsidRPr="00DF0E60" w:rsidRDefault="008605A1" w:rsidP="00467E06">
            <w:pPr>
              <w:pStyle w:val="a4"/>
              <w:numPr>
                <w:ilvl w:val="0"/>
                <w:numId w:val="96"/>
              </w:numPr>
              <w:spacing w:after="0" w:line="240" w:lineRule="auto"/>
              <w:ind w:left="455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Расчет транспортного налога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 учетом региональных ставок транспортного налога в разрезе бюджетов, ОКАТО, структурных подразделений</w:t>
            </w:r>
          </w:p>
          <w:p w:rsidR="008605A1" w:rsidRPr="00DF0E60" w:rsidRDefault="008605A1" w:rsidP="00467E06">
            <w:pPr>
              <w:pStyle w:val="a4"/>
              <w:numPr>
                <w:ilvl w:val="0"/>
                <w:numId w:val="96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Отражение в учете расчетов с бюджетом по транспортному налогу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(в т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>ом числе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передача расчетов между структурными подразделениями)</w:t>
            </w:r>
          </w:p>
          <w:p w:rsidR="00AC090C" w:rsidRPr="00DF0E60" w:rsidRDefault="008605A1" w:rsidP="00467E06">
            <w:pPr>
              <w:pStyle w:val="a4"/>
              <w:numPr>
                <w:ilvl w:val="0"/>
                <w:numId w:val="96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Формирование электронной версии декларации по </w:t>
            </w: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транспортному налогу и другой отчетности</w:t>
            </w:r>
          </w:p>
        </w:tc>
      </w:tr>
      <w:tr w:rsidR="00AC090C" w:rsidRPr="00DF0E60" w:rsidTr="00AC090C">
        <w:trPr>
          <w:trHeight w:val="167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 xml:space="preserve">Учет водного налога 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5A1" w:rsidRPr="00DF0E60" w:rsidRDefault="008605A1" w:rsidP="00467E06">
            <w:pPr>
              <w:pStyle w:val="a4"/>
              <w:numPr>
                <w:ilvl w:val="0"/>
                <w:numId w:val="62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Расчет водного налога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 разрезе бюджетов, структурных подразделений и ОКАТО</w:t>
            </w:r>
          </w:p>
          <w:p w:rsidR="008605A1" w:rsidRDefault="008605A1" w:rsidP="00467E06">
            <w:pPr>
              <w:pStyle w:val="a4"/>
              <w:numPr>
                <w:ilvl w:val="0"/>
                <w:numId w:val="62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Отражение в учете расчетов с бюджетом по водному налогу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  <w:p w:rsidR="00AC090C" w:rsidRPr="00DF0E60" w:rsidRDefault="008605A1" w:rsidP="00467E06">
            <w:pPr>
              <w:pStyle w:val="a4"/>
              <w:numPr>
                <w:ilvl w:val="0"/>
                <w:numId w:val="62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электронной версии декларации по водному налогу и другой отчетности</w:t>
            </w:r>
          </w:p>
        </w:tc>
      </w:tr>
      <w:tr w:rsidR="00AC090C" w:rsidRPr="00DF0E60" w:rsidTr="00AC090C">
        <w:trPr>
          <w:trHeight w:val="138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по РСБУ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467E06">
            <w:pPr>
              <w:pStyle w:val="a4"/>
              <w:numPr>
                <w:ilvl w:val="0"/>
                <w:numId w:val="63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бухгалтерского баланса и отчета о прибылях и убытках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63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показателей для бухгалтерской отчетности</w:t>
            </w:r>
          </w:p>
        </w:tc>
      </w:tr>
      <w:tr w:rsidR="00AC090C" w:rsidRPr="00DF0E60" w:rsidTr="00AC090C">
        <w:trPr>
          <w:trHeight w:val="333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по МСФО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90C" w:rsidRPr="00DF0E60" w:rsidRDefault="00AC090C" w:rsidP="00467E06">
            <w:pPr>
              <w:pStyle w:val="a4"/>
              <w:numPr>
                <w:ilvl w:val="0"/>
                <w:numId w:val="64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Учет </w:t>
            </w:r>
            <w:proofErr w:type="spellStart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внеоборотных</w:t>
            </w:r>
            <w:proofErr w:type="spellEnd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активов в соответствии с МСФО: параллельный учет ОС и НМА, формирование данных о НЗС и оборудовании в соответствии с МСФО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64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Выполнение корректировочных проводок для трансформации данных РСБУ. Проведение дисконтирования дебиторской задолженности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64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отчетов о финансовом положении и совокупном доходе в соответствии с МСФО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64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показателей для итоговой отчетности и раскрытий</w:t>
            </w:r>
          </w:p>
        </w:tc>
      </w:tr>
      <w:tr w:rsidR="00AC090C" w:rsidRPr="00DF0E60" w:rsidTr="00AC090C">
        <w:trPr>
          <w:trHeight w:val="68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ОКО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90C" w:rsidRPr="00DF0E60" w:rsidRDefault="00AC090C" w:rsidP="00467E06">
            <w:pPr>
              <w:pStyle w:val="a4"/>
              <w:numPr>
                <w:ilvl w:val="0"/>
                <w:numId w:val="65"/>
              </w:numPr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показателей для отчетности ОКО</w:t>
            </w:r>
          </w:p>
        </w:tc>
      </w:tr>
    </w:tbl>
    <w:p w:rsidR="00AC090C" w:rsidRPr="00DB398F" w:rsidRDefault="00AC090C" w:rsidP="00DB398F">
      <w:pPr>
        <w:pStyle w:val="3"/>
        <w:numPr>
          <w:ilvl w:val="2"/>
          <w:numId w:val="1"/>
        </w:numPr>
        <w:rPr>
          <w:rFonts w:ascii="Times New Roman" w:hAnsi="Times New Roman" w:cs="Times New Roman"/>
          <w:color w:val="auto"/>
        </w:rPr>
      </w:pPr>
      <w:bookmarkStart w:id="78" w:name="_Toc363487038"/>
      <w:bookmarkStart w:id="79" w:name="_Toc365553939"/>
      <w:r w:rsidRPr="00DB398F">
        <w:rPr>
          <w:rFonts w:ascii="Times New Roman" w:hAnsi="Times New Roman" w:cs="Times New Roman"/>
          <w:color w:val="auto"/>
        </w:rPr>
        <w:t>Предварительные требования к процессу «Управление финансами»</w:t>
      </w:r>
      <w:bookmarkEnd w:id="78"/>
      <w:bookmarkEnd w:id="79"/>
    </w:p>
    <w:p w:rsidR="00AC090C" w:rsidRPr="00DF0E60" w:rsidRDefault="00AC090C" w:rsidP="00DF0E60">
      <w:pPr>
        <w:pStyle w:val="afb"/>
        <w:spacing w:before="0" w:after="0" w:line="240" w:lineRule="auto"/>
        <w:ind w:firstLine="567"/>
        <w:rPr>
          <w:color w:val="000000"/>
          <w:sz w:val="24"/>
          <w:szCs w:val="24"/>
        </w:rPr>
      </w:pPr>
      <w:r w:rsidRPr="00DF0E60">
        <w:rPr>
          <w:color w:val="000000"/>
          <w:sz w:val="24"/>
          <w:szCs w:val="24"/>
        </w:rPr>
        <w:t>В ходе формирования функциональных требований в части реализации процессов по управлению финансами должны быть сформированы требования к следующим функциям:</w:t>
      </w:r>
    </w:p>
    <w:p w:rsidR="00AC090C" w:rsidRPr="00DF0E60" w:rsidRDefault="00AC090C" w:rsidP="00DF16DE">
      <w:pPr>
        <w:pStyle w:val="afb"/>
        <w:numPr>
          <w:ilvl w:val="0"/>
          <w:numId w:val="38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DF0E60">
        <w:rPr>
          <w:color w:val="000000"/>
          <w:sz w:val="24"/>
          <w:szCs w:val="24"/>
        </w:rPr>
        <w:t>Планирование ликвидности: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платежного календаря на основании доходных и расходных графиков платежей по договорам, заявок на оплату, плановым поступлениям и списаниям, финансовым сделкам;</w:t>
      </w:r>
    </w:p>
    <w:p w:rsidR="00AC090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балансировка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платежного календаря путем изменений сроков оплат заявок на оплату и параметров сделок привлечения/размещения средств.</w:t>
      </w:r>
    </w:p>
    <w:p w:rsidR="00AC090C" w:rsidRPr="00DF0E60" w:rsidRDefault="00AC090C" w:rsidP="00DF16DE">
      <w:pPr>
        <w:pStyle w:val="afb"/>
        <w:numPr>
          <w:ilvl w:val="0"/>
          <w:numId w:val="38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DF0E60">
        <w:rPr>
          <w:color w:val="000000"/>
          <w:sz w:val="24"/>
          <w:szCs w:val="24"/>
        </w:rPr>
        <w:t>Привлечение заемных средств: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виды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финансовых инструментов, используемые для привлечения заемных средств (кредиты, займы, эмиссия облигаций и т.д.), виды операций и классификация сделок с финансовыми инструментами для привлечения заемных средств, порядок заключения договоров и обработки операций по привлечения заемных средств;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отражение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операций привлечения заемных средств (поступление/погашение основного долга, начисление/погашение процентов и т.д.) по различным стандартам учета: РСБУ, НУ и МСФО;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lastRenderedPageBreak/>
        <w:t>периодические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операции по финансовым инструментам привлечения заемных средств (переоценка, </w:t>
      </w:r>
      <w:proofErr w:type="spellStart"/>
      <w:r w:rsidRPr="00DF0E60">
        <w:rPr>
          <w:rFonts w:eastAsia="Times New Roman" w:cs="Times New Roman"/>
          <w:color w:val="000000"/>
          <w:szCs w:val="24"/>
          <w:lang w:eastAsia="ru-RU"/>
        </w:rPr>
        <w:t>реклассификация</w:t>
      </w:r>
      <w:proofErr w:type="spell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и т.д.).</w:t>
      </w:r>
    </w:p>
    <w:p w:rsidR="00AC090C" w:rsidRPr="00DF0E60" w:rsidRDefault="00AC090C" w:rsidP="00DF16DE">
      <w:pPr>
        <w:pStyle w:val="afb"/>
        <w:numPr>
          <w:ilvl w:val="0"/>
          <w:numId w:val="38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DF0E60">
        <w:rPr>
          <w:color w:val="000000"/>
          <w:sz w:val="24"/>
          <w:szCs w:val="24"/>
        </w:rPr>
        <w:t>Размещение свободных денежных средств: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виды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финансовых инструментов, используемые для размещения свободных средств (депозиты, займы выданные, вложения в УК сторонних организаций, приобретение облигаций сторонних организаций и т.д.), виды операций и классификация сделок с финансовыми инструментами для размещения свободных денежных средств, порядок заключения договоров и обработки операций по размещению денежных средств;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отражение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операций привлечения заемных средств (поступление/погашение основного долга, начисление/погашение процентов, поступление/выбытие ценных бумаг и т.д.) по различным стандартам учета: РСБУ, НУ и МСФО;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периодические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операции по финансовым инструментам привлечения заемных средств (переоценка, </w:t>
      </w:r>
      <w:proofErr w:type="spellStart"/>
      <w:r w:rsidRPr="00DF0E60">
        <w:rPr>
          <w:rFonts w:eastAsia="Times New Roman" w:cs="Times New Roman"/>
          <w:color w:val="000000"/>
          <w:szCs w:val="24"/>
          <w:lang w:eastAsia="ru-RU"/>
        </w:rPr>
        <w:t>реклассификация</w:t>
      </w:r>
      <w:proofErr w:type="spellEnd"/>
      <w:r w:rsidRPr="00DF0E60">
        <w:rPr>
          <w:rFonts w:eastAsia="Times New Roman" w:cs="Times New Roman"/>
          <w:color w:val="000000"/>
          <w:szCs w:val="24"/>
          <w:lang w:eastAsia="ru-RU"/>
        </w:rPr>
        <w:t>, начисление резервов, дисконтирование и т.д.).</w:t>
      </w:r>
    </w:p>
    <w:p w:rsidR="00373CC0" w:rsidRDefault="00373CC0" w:rsidP="00373CC0">
      <w:pPr>
        <w:pStyle w:val="afb"/>
        <w:numPr>
          <w:ilvl w:val="0"/>
          <w:numId w:val="38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DF0E60">
        <w:rPr>
          <w:color w:val="000000"/>
          <w:sz w:val="24"/>
          <w:szCs w:val="24"/>
        </w:rPr>
        <w:t>Оперативное планирование платежей:</w:t>
      </w:r>
    </w:p>
    <w:p w:rsidR="007731A1" w:rsidRDefault="007731A1" w:rsidP="007731A1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заявок на оплату </w:t>
      </w:r>
      <w:r w:rsidRPr="00BA760A">
        <w:t>на основе графиков платежей по договорам, их классификация, прикрепление обосновывающих документов;</w:t>
      </w:r>
    </w:p>
    <w:p w:rsidR="007731A1" w:rsidRPr="007731A1" w:rsidRDefault="007731A1" w:rsidP="007731A1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</w:pPr>
      <w:proofErr w:type="gramStart"/>
      <w:r w:rsidRPr="007731A1">
        <w:t>формирование</w:t>
      </w:r>
      <w:proofErr w:type="gramEnd"/>
      <w:r w:rsidRPr="007731A1">
        <w:t xml:space="preserve"> заявок на расходование денежных средств в соответствии с бюджетной политикой компании</w:t>
      </w:r>
    </w:p>
    <w:p w:rsidR="007731A1" w:rsidRPr="007731A1" w:rsidRDefault="007731A1" w:rsidP="007731A1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</w:pPr>
      <w:proofErr w:type="gramStart"/>
      <w:r w:rsidRPr="007731A1">
        <w:t>формирование</w:t>
      </w:r>
      <w:proofErr w:type="gramEnd"/>
      <w:r w:rsidRPr="007731A1">
        <w:t xml:space="preserve"> РНО с учетом условий договоров </w:t>
      </w:r>
    </w:p>
    <w:p w:rsidR="007731A1" w:rsidRDefault="007731A1" w:rsidP="007731A1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согласование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заявок на оплату (в т</w:t>
      </w:r>
      <w:r w:rsidR="002F5A61">
        <w:rPr>
          <w:rFonts w:eastAsia="Times New Roman" w:cs="Times New Roman"/>
          <w:color w:val="000000"/>
          <w:szCs w:val="24"/>
          <w:lang w:eastAsia="ru-RU"/>
        </w:rPr>
        <w:t>ом числе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контроль лимитов по платежам)</w:t>
      </w:r>
    </w:p>
    <w:p w:rsidR="007731A1" w:rsidRDefault="007731A1" w:rsidP="007731A1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color w:val="000000"/>
        </w:rPr>
        <w:t>у</w:t>
      </w:r>
      <w:r w:rsidRPr="003D6D21">
        <w:rPr>
          <w:color w:val="000000"/>
        </w:rPr>
        <w:t>тверждение</w:t>
      </w:r>
      <w:proofErr w:type="gramEnd"/>
      <w:r w:rsidRPr="003D6D21">
        <w:rPr>
          <w:color w:val="000000"/>
        </w:rPr>
        <w:t xml:space="preserve"> реестра платежей</w:t>
      </w:r>
      <w:r>
        <w:rPr>
          <w:color w:val="000000"/>
        </w:rPr>
        <w:t xml:space="preserve">, </w:t>
      </w:r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 печатной формы реестра платежей</w:t>
      </w:r>
    </w:p>
    <w:p w:rsidR="00AC090C" w:rsidRPr="00DF0E60" w:rsidRDefault="00AC090C" w:rsidP="00DF16DE">
      <w:pPr>
        <w:pStyle w:val="afb"/>
        <w:numPr>
          <w:ilvl w:val="0"/>
          <w:numId w:val="38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DF0E60">
        <w:rPr>
          <w:color w:val="000000"/>
          <w:sz w:val="24"/>
          <w:szCs w:val="24"/>
        </w:rPr>
        <w:t>Осуществление платежей безналичными денежными средствами:</w:t>
      </w:r>
    </w:p>
    <w:p w:rsidR="00373CC0" w:rsidRPr="00DF0E60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управление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остатками и оборотами денежных средств, управление краткосрочной ликвидностью;</w:t>
      </w:r>
    </w:p>
    <w:p w:rsidR="00373CC0" w:rsidRPr="00DF0E60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платежных поручений, передача в системы банк-клиент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(в </w:t>
      </w:r>
      <w:proofErr w:type="spellStart"/>
      <w:r>
        <w:rPr>
          <w:rFonts w:eastAsia="Times New Roman" w:cs="Times New Roman"/>
          <w:color w:val="000000"/>
          <w:szCs w:val="24"/>
          <w:lang w:eastAsia="ru-RU"/>
        </w:rPr>
        <w:t>т.ч</w:t>
      </w:r>
      <w:proofErr w:type="spellEnd"/>
      <w:r>
        <w:rPr>
          <w:rFonts w:eastAsia="Times New Roman" w:cs="Times New Roman"/>
          <w:color w:val="000000"/>
          <w:szCs w:val="24"/>
          <w:lang w:eastAsia="ru-RU"/>
        </w:rPr>
        <w:t>. поступление, выбытие, перемещение, движение валютных средств)</w:t>
      </w:r>
      <w:r w:rsidRPr="00DF0E60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Pr="00DF0E60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проведение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расчеты с использованием аккредитивов.</w:t>
      </w:r>
    </w:p>
    <w:p w:rsidR="00AC090C" w:rsidRPr="00DF0E60" w:rsidRDefault="00AC090C" w:rsidP="00DF16DE">
      <w:pPr>
        <w:pStyle w:val="afb"/>
        <w:numPr>
          <w:ilvl w:val="0"/>
          <w:numId w:val="38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DF0E60">
        <w:rPr>
          <w:color w:val="000000"/>
          <w:sz w:val="24"/>
          <w:szCs w:val="24"/>
        </w:rPr>
        <w:t>Обработка банковской выписки: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загрузка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банковской выписки;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автоматическое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определение аналитик платежей по разбору назначений платежа;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платежей по банковской выписке, отражение платежей по бюджетным адресам БДДС. </w:t>
      </w:r>
    </w:p>
    <w:p w:rsidR="00AC090C" w:rsidRPr="00DF0E60" w:rsidRDefault="00AC090C" w:rsidP="00DF16DE">
      <w:pPr>
        <w:pStyle w:val="afb"/>
        <w:numPr>
          <w:ilvl w:val="0"/>
          <w:numId w:val="38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DF0E60">
        <w:rPr>
          <w:color w:val="000000"/>
          <w:sz w:val="24"/>
          <w:szCs w:val="24"/>
        </w:rPr>
        <w:t>Расчеты с использованием зачета взаимных требований: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расчеты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с использованием зачета взаимных требований, с формированием связей с графиками платежей договоров. </w:t>
      </w:r>
    </w:p>
    <w:p w:rsidR="00AC090C" w:rsidRPr="00DF0E60" w:rsidRDefault="00AC090C" w:rsidP="00DF16DE">
      <w:pPr>
        <w:pStyle w:val="afb"/>
        <w:numPr>
          <w:ilvl w:val="0"/>
          <w:numId w:val="38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DF0E60">
        <w:rPr>
          <w:color w:val="000000"/>
          <w:sz w:val="24"/>
          <w:szCs w:val="24"/>
        </w:rPr>
        <w:t>Осуществление операций с векселями: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классификация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и регистрация карточек векселей;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отражение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поступлений и выбытий векселей, выпуск собственных векселей;</w:t>
      </w:r>
    </w:p>
    <w:p w:rsidR="00AC090C" w:rsidRPr="00DF0E60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начисление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дохода по векселям.</w:t>
      </w:r>
    </w:p>
    <w:p w:rsidR="00AC090C" w:rsidRPr="00DF0E60" w:rsidRDefault="00AC090C" w:rsidP="00DF16DE">
      <w:pPr>
        <w:pStyle w:val="afb"/>
        <w:numPr>
          <w:ilvl w:val="0"/>
          <w:numId w:val="38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DF0E60">
        <w:rPr>
          <w:color w:val="000000"/>
          <w:sz w:val="24"/>
          <w:szCs w:val="24"/>
        </w:rPr>
        <w:t>Контроль и анализ исполнения финансовых обязательств:</w:t>
      </w:r>
    </w:p>
    <w:p w:rsidR="00373CC0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F0E60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DF0E60">
        <w:rPr>
          <w:rFonts w:eastAsia="Times New Roman" w:cs="Times New Roman"/>
          <w:color w:val="000000"/>
          <w:szCs w:val="24"/>
          <w:lang w:eastAsia="ru-RU"/>
        </w:rPr>
        <w:t xml:space="preserve"> отчетов по остаткам на банковских счетах, факту исполнения БДДС, реестров платежей, векселей, кредитов, займов, депозитов, финансовых вложений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(в т</w:t>
      </w:r>
      <w:r w:rsidR="002F5A61">
        <w:rPr>
          <w:rFonts w:eastAsia="Times New Roman" w:cs="Times New Roman"/>
          <w:color w:val="000000"/>
          <w:szCs w:val="24"/>
          <w:lang w:eastAsia="ru-RU"/>
        </w:rPr>
        <w:t>ом числе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учет договоров кредитования, расчет и пл</w:t>
      </w:r>
      <w:r w:rsidR="007731A1">
        <w:rPr>
          <w:rFonts w:eastAsia="Times New Roman" w:cs="Times New Roman"/>
          <w:color w:val="000000"/>
          <w:szCs w:val="24"/>
          <w:lang w:eastAsia="ru-RU"/>
        </w:rPr>
        <w:t>анирование платежей по кредитам</w:t>
      </w:r>
      <w:r>
        <w:rPr>
          <w:rFonts w:eastAsia="Times New Roman" w:cs="Times New Roman"/>
          <w:color w:val="000000"/>
          <w:szCs w:val="24"/>
          <w:lang w:eastAsia="ru-RU"/>
        </w:rPr>
        <w:t>)</w:t>
      </w:r>
      <w:r w:rsidRPr="00DF0E60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177479" w:rsidRPr="00DF0E60" w:rsidRDefault="00177479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lastRenderedPageBreak/>
        <w:t>формирование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корпоративной отчетности в стандартах ОАО «ТГК-1».</w:t>
      </w:r>
    </w:p>
    <w:p w:rsidR="00DF0E60" w:rsidRDefault="00AC090C" w:rsidP="00AC090C">
      <w:pPr>
        <w:pStyle w:val="20"/>
        <w:numPr>
          <w:ilvl w:val="0"/>
          <w:numId w:val="0"/>
        </w:numPr>
        <w:spacing w:line="240" w:lineRule="auto"/>
        <w:jc w:val="right"/>
        <w:rPr>
          <w:color w:val="000000"/>
        </w:rPr>
      </w:pPr>
      <w:r w:rsidRPr="00DF0E60">
        <w:rPr>
          <w:color w:val="000000"/>
        </w:rPr>
        <w:t xml:space="preserve">Таблица </w:t>
      </w:r>
      <w:r w:rsidR="00DF0E60">
        <w:rPr>
          <w:color w:val="000000"/>
        </w:rPr>
        <w:t>3</w:t>
      </w:r>
      <w:r w:rsidRPr="00DF0E60">
        <w:rPr>
          <w:color w:val="000000"/>
        </w:rPr>
        <w:t xml:space="preserve"> Перечень функций бизнес-функций </w:t>
      </w:r>
    </w:p>
    <w:p w:rsidR="00AC090C" w:rsidRPr="00DF0E60" w:rsidRDefault="00AC090C" w:rsidP="00AC090C">
      <w:pPr>
        <w:pStyle w:val="20"/>
        <w:numPr>
          <w:ilvl w:val="0"/>
          <w:numId w:val="0"/>
        </w:numPr>
        <w:spacing w:line="240" w:lineRule="auto"/>
        <w:jc w:val="right"/>
        <w:rPr>
          <w:color w:val="000000"/>
        </w:rPr>
      </w:pPr>
      <w:proofErr w:type="gramStart"/>
      <w:r w:rsidRPr="00DF0E60">
        <w:rPr>
          <w:color w:val="000000"/>
        </w:rPr>
        <w:t>процесса</w:t>
      </w:r>
      <w:proofErr w:type="gramEnd"/>
      <w:r w:rsidRPr="00DF0E60">
        <w:rPr>
          <w:color w:val="000000"/>
        </w:rPr>
        <w:t xml:space="preserve"> «Управление финансами»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4"/>
        <w:gridCol w:w="6477"/>
      </w:tblGrid>
      <w:tr w:rsidR="00AC090C" w:rsidRPr="00DF0E60" w:rsidTr="00AC090C">
        <w:trPr>
          <w:trHeight w:val="308"/>
          <w:tblHeader/>
        </w:trPr>
        <w:tc>
          <w:tcPr>
            <w:tcW w:w="3232" w:type="dxa"/>
            <w:shd w:val="clear" w:color="auto" w:fill="B3B3B3"/>
            <w:vAlign w:val="center"/>
          </w:tcPr>
          <w:p w:rsidR="00AC090C" w:rsidRPr="00DF0E60" w:rsidRDefault="00AC090C" w:rsidP="00DF0E60">
            <w:pPr>
              <w:pStyle w:val="a8"/>
              <w:ind w:firstLine="0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DF0E6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Группа функций</w:t>
            </w:r>
          </w:p>
        </w:tc>
        <w:tc>
          <w:tcPr>
            <w:tcW w:w="6780" w:type="dxa"/>
            <w:shd w:val="clear" w:color="auto" w:fill="B3B3B3"/>
            <w:vAlign w:val="center"/>
          </w:tcPr>
          <w:p w:rsidR="00AC090C" w:rsidRPr="00DF0E60" w:rsidRDefault="00AC090C" w:rsidP="00DF0E60">
            <w:pPr>
              <w:pStyle w:val="a8"/>
              <w:ind w:firstLine="0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DF0E6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Функция</w:t>
            </w:r>
          </w:p>
        </w:tc>
      </w:tr>
      <w:tr w:rsidR="00AC090C" w:rsidRPr="00DF0E60" w:rsidTr="00AC090C">
        <w:trPr>
          <w:trHeight w:val="686"/>
        </w:trPr>
        <w:tc>
          <w:tcPr>
            <w:tcW w:w="3232" w:type="dxa"/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Планирование ликвидности</w:t>
            </w:r>
          </w:p>
        </w:tc>
        <w:tc>
          <w:tcPr>
            <w:tcW w:w="6780" w:type="dxa"/>
          </w:tcPr>
          <w:p w:rsidR="00AC090C" w:rsidRPr="00DF0E60" w:rsidRDefault="00AC090C" w:rsidP="00467E06">
            <w:pPr>
              <w:pStyle w:val="a4"/>
              <w:numPr>
                <w:ilvl w:val="0"/>
                <w:numId w:val="66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Формирование платежного календаря 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66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Балансировка платежного календаря</w:t>
            </w:r>
          </w:p>
        </w:tc>
      </w:tr>
      <w:tr w:rsidR="00AC090C" w:rsidRPr="00DF0E60" w:rsidTr="00AC090C">
        <w:trPr>
          <w:trHeight w:val="686"/>
        </w:trPr>
        <w:tc>
          <w:tcPr>
            <w:tcW w:w="3232" w:type="dxa"/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Привлечение заемных </w:t>
            </w:r>
          </w:p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средств</w:t>
            </w:r>
            <w:proofErr w:type="gramEnd"/>
          </w:p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780" w:type="dxa"/>
          </w:tcPr>
          <w:p w:rsidR="00AC090C" w:rsidRPr="00DF0E60" w:rsidRDefault="00AC090C" w:rsidP="00467E06">
            <w:pPr>
              <w:pStyle w:val="a4"/>
              <w:numPr>
                <w:ilvl w:val="0"/>
                <w:numId w:val="67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Создание  фактической</w:t>
            </w:r>
            <w:proofErr w:type="gramEnd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сделки привлечения средств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67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Поступление заемных средств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67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Начисление и уплата процентов по кредитам и займам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67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Начисление и уплата дополнительных расходов по кредитам и займам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67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Погашение кредитов и займов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67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Реклассификация</w:t>
            </w:r>
            <w:proofErr w:type="spellEnd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кредитов и займов</w:t>
            </w:r>
          </w:p>
        </w:tc>
      </w:tr>
      <w:tr w:rsidR="00AC090C" w:rsidRPr="00DF0E60" w:rsidTr="00AC090C">
        <w:trPr>
          <w:trHeight w:val="686"/>
        </w:trPr>
        <w:tc>
          <w:tcPr>
            <w:tcW w:w="3232" w:type="dxa"/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Размещение свободных денежных средств</w:t>
            </w:r>
          </w:p>
        </w:tc>
        <w:tc>
          <w:tcPr>
            <w:tcW w:w="6780" w:type="dxa"/>
          </w:tcPr>
          <w:p w:rsidR="00AC090C" w:rsidRPr="00DF0E60" w:rsidRDefault="00AC090C" w:rsidP="00467E06">
            <w:pPr>
              <w:pStyle w:val="a4"/>
              <w:numPr>
                <w:ilvl w:val="0"/>
                <w:numId w:val="68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Создание фактической сделки размещения средств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68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Приобретение финансовых вложений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68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Начисление и поступление доходов по финансовым вложениям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68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Выбытие финансовых вложений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68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Реклассификация</w:t>
            </w:r>
            <w:proofErr w:type="spellEnd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финансовых вложений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68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Начисление резервов по финансовым вложениям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68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Переоценка финансовых вложений</w:t>
            </w:r>
          </w:p>
        </w:tc>
      </w:tr>
      <w:tr w:rsidR="00AC090C" w:rsidRPr="00DF0E60" w:rsidTr="00AC090C">
        <w:trPr>
          <w:trHeight w:val="686"/>
        </w:trPr>
        <w:tc>
          <w:tcPr>
            <w:tcW w:w="3232" w:type="dxa"/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Оперативное планирование платежей</w:t>
            </w:r>
          </w:p>
        </w:tc>
        <w:tc>
          <w:tcPr>
            <w:tcW w:w="6780" w:type="dxa"/>
          </w:tcPr>
          <w:p w:rsidR="00AC090C" w:rsidRPr="00DF0E60" w:rsidRDefault="00AC090C" w:rsidP="00467E06">
            <w:pPr>
              <w:pStyle w:val="a4"/>
              <w:numPr>
                <w:ilvl w:val="0"/>
                <w:numId w:val="69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заявок на оплату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69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Согласование заявок на оплату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69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Согласование заявок на оплату Казначейством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69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Утверждение реестра платежей</w:t>
            </w:r>
          </w:p>
        </w:tc>
      </w:tr>
      <w:tr w:rsidR="00AC090C" w:rsidRPr="00DF0E60" w:rsidTr="00AC090C">
        <w:trPr>
          <w:trHeight w:val="686"/>
        </w:trPr>
        <w:tc>
          <w:tcPr>
            <w:tcW w:w="3232" w:type="dxa"/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Осуществление платежей безналичными денежными средствами</w:t>
            </w:r>
          </w:p>
        </w:tc>
        <w:tc>
          <w:tcPr>
            <w:tcW w:w="6780" w:type="dxa"/>
          </w:tcPr>
          <w:p w:rsidR="00AC090C" w:rsidRPr="00DF0E60" w:rsidRDefault="00AC090C" w:rsidP="00467E06">
            <w:pPr>
              <w:pStyle w:val="a4"/>
              <w:numPr>
                <w:ilvl w:val="0"/>
                <w:numId w:val="70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Присвоение банковских счетов 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70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Осуществление безналичных платежей 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70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Расчеты с использованием аккредитива</w:t>
            </w:r>
          </w:p>
        </w:tc>
      </w:tr>
      <w:tr w:rsidR="00AC090C" w:rsidRPr="00DF0E60" w:rsidTr="00AC090C">
        <w:trPr>
          <w:trHeight w:val="686"/>
        </w:trPr>
        <w:tc>
          <w:tcPr>
            <w:tcW w:w="3232" w:type="dxa"/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Обработка банковской выписки</w:t>
            </w:r>
          </w:p>
        </w:tc>
        <w:tc>
          <w:tcPr>
            <w:tcW w:w="6780" w:type="dxa"/>
          </w:tcPr>
          <w:p w:rsidR="00AC090C" w:rsidRPr="00DF0E60" w:rsidRDefault="00AC090C" w:rsidP="00467E06">
            <w:pPr>
              <w:pStyle w:val="a4"/>
              <w:numPr>
                <w:ilvl w:val="0"/>
                <w:numId w:val="71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Загрузка и обработка банковской выписки</w:t>
            </w:r>
          </w:p>
        </w:tc>
      </w:tr>
      <w:tr w:rsidR="00AC090C" w:rsidRPr="00DF0E60" w:rsidTr="00AC090C">
        <w:trPr>
          <w:trHeight w:val="686"/>
        </w:trPr>
        <w:tc>
          <w:tcPr>
            <w:tcW w:w="3232" w:type="dxa"/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Расчеты с использованием зачета взаимных требований</w:t>
            </w:r>
          </w:p>
        </w:tc>
        <w:tc>
          <w:tcPr>
            <w:tcW w:w="6780" w:type="dxa"/>
          </w:tcPr>
          <w:p w:rsidR="00AC090C" w:rsidRPr="00DF0E60" w:rsidRDefault="00AC090C" w:rsidP="00467E06">
            <w:pPr>
              <w:pStyle w:val="a4"/>
              <w:numPr>
                <w:ilvl w:val="0"/>
                <w:numId w:val="72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Расчеты с использованием зачета взаимных требований</w:t>
            </w:r>
          </w:p>
        </w:tc>
      </w:tr>
      <w:tr w:rsidR="00AC090C" w:rsidRPr="00DF0E60" w:rsidTr="00AC090C">
        <w:trPr>
          <w:trHeight w:val="686"/>
        </w:trPr>
        <w:tc>
          <w:tcPr>
            <w:tcW w:w="3232" w:type="dxa"/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Осуществление операций с векселями</w:t>
            </w:r>
          </w:p>
        </w:tc>
        <w:tc>
          <w:tcPr>
            <w:tcW w:w="6780" w:type="dxa"/>
          </w:tcPr>
          <w:p w:rsidR="00AC090C" w:rsidRPr="00DF0E60" w:rsidRDefault="00AC090C" w:rsidP="00467E06">
            <w:pPr>
              <w:pStyle w:val="a4"/>
              <w:numPr>
                <w:ilvl w:val="0"/>
                <w:numId w:val="73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Обработка поступления векселей (кроме собственных)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73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Обработка начисления дохода по векселям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73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Обработка выбытия векселей (кроме собственных)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73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Обработка выпуска собственного векселя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73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Обработка погашения собственного векселя</w:t>
            </w:r>
          </w:p>
        </w:tc>
      </w:tr>
      <w:tr w:rsidR="00AC090C" w:rsidRPr="00DF0E60" w:rsidTr="00AC090C">
        <w:trPr>
          <w:trHeight w:val="686"/>
        </w:trPr>
        <w:tc>
          <w:tcPr>
            <w:tcW w:w="3232" w:type="dxa"/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Контроль и анализ исполнения финансовых обязательств</w:t>
            </w:r>
          </w:p>
        </w:tc>
        <w:tc>
          <w:tcPr>
            <w:tcW w:w="6780" w:type="dxa"/>
          </w:tcPr>
          <w:p w:rsidR="00AC090C" w:rsidRPr="00DF0E60" w:rsidRDefault="00AC090C" w:rsidP="00467E06">
            <w:pPr>
              <w:pStyle w:val="a4"/>
              <w:numPr>
                <w:ilvl w:val="0"/>
                <w:numId w:val="74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отчета об исполнении БДДС в разрезе бюджетных адресов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74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Мониторинг исполнения договоров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74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Контроль сроков по банковской гарантии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74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Отчет о доступных остатках на банковских счетах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74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Реестр векселей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74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Отчет по кредитам, займам и депозитам</w:t>
            </w:r>
          </w:p>
          <w:p w:rsidR="00AC090C" w:rsidRPr="00DF0E60" w:rsidRDefault="00AC090C" w:rsidP="00467E06">
            <w:pPr>
              <w:pStyle w:val="a4"/>
              <w:numPr>
                <w:ilvl w:val="0"/>
                <w:numId w:val="74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Отчет по финансовым вложениям</w:t>
            </w:r>
          </w:p>
        </w:tc>
      </w:tr>
    </w:tbl>
    <w:p w:rsidR="00AC090C" w:rsidRPr="00DB398F" w:rsidRDefault="00AC090C" w:rsidP="00DB398F">
      <w:pPr>
        <w:pStyle w:val="3"/>
        <w:numPr>
          <w:ilvl w:val="2"/>
          <w:numId w:val="1"/>
        </w:numPr>
        <w:rPr>
          <w:rFonts w:ascii="Times New Roman" w:hAnsi="Times New Roman" w:cs="Times New Roman"/>
          <w:color w:val="auto"/>
        </w:rPr>
      </w:pPr>
      <w:bookmarkStart w:id="80" w:name="_Toc363487039"/>
      <w:bookmarkStart w:id="81" w:name="_Toc365553940"/>
      <w:r w:rsidRPr="00DB398F">
        <w:rPr>
          <w:rFonts w:ascii="Times New Roman" w:hAnsi="Times New Roman" w:cs="Times New Roman"/>
          <w:color w:val="auto"/>
        </w:rPr>
        <w:lastRenderedPageBreak/>
        <w:t>Предварительные требования к процессу «Управленческий учет</w:t>
      </w:r>
      <w:r w:rsidR="00DF0E60" w:rsidRPr="00DB398F">
        <w:rPr>
          <w:rFonts w:ascii="Times New Roman" w:hAnsi="Times New Roman" w:cs="Times New Roman"/>
          <w:color w:val="auto"/>
        </w:rPr>
        <w:t>»</w:t>
      </w:r>
      <w:bookmarkEnd w:id="80"/>
      <w:bookmarkEnd w:id="81"/>
    </w:p>
    <w:p w:rsidR="00AC090C" w:rsidRPr="00DF0E60" w:rsidRDefault="00AC090C" w:rsidP="00DF0E60">
      <w:pPr>
        <w:pStyle w:val="afb"/>
        <w:spacing w:before="0" w:after="0" w:line="240" w:lineRule="auto"/>
        <w:ind w:firstLine="567"/>
        <w:rPr>
          <w:color w:val="000000"/>
          <w:sz w:val="24"/>
          <w:szCs w:val="24"/>
        </w:rPr>
      </w:pPr>
      <w:bookmarkStart w:id="82" w:name="OLE_LINK3"/>
      <w:r w:rsidRPr="00DF0E60">
        <w:rPr>
          <w:color w:val="000000"/>
          <w:sz w:val="24"/>
          <w:szCs w:val="24"/>
        </w:rPr>
        <w:t xml:space="preserve">В ходе формирования функциональных требований в части реализации группы функций по Управленческому учету должны быть сформированы требования к следующим </w:t>
      </w:r>
      <w:r w:rsidR="00373CC0">
        <w:rPr>
          <w:color w:val="000000"/>
          <w:sz w:val="24"/>
          <w:szCs w:val="24"/>
        </w:rPr>
        <w:t>подразделам</w:t>
      </w:r>
      <w:r w:rsidRPr="00DF0E60">
        <w:rPr>
          <w:color w:val="000000"/>
          <w:sz w:val="24"/>
          <w:szCs w:val="24"/>
        </w:rPr>
        <w:t>:</w:t>
      </w:r>
    </w:p>
    <w:bookmarkEnd w:id="82"/>
    <w:p w:rsidR="00373CC0" w:rsidRPr="00DF0E60" w:rsidRDefault="00373CC0" w:rsidP="00467E06">
      <w:pPr>
        <w:pStyle w:val="afb"/>
        <w:numPr>
          <w:ilvl w:val="0"/>
          <w:numId w:val="78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DF0E60">
        <w:rPr>
          <w:color w:val="000000"/>
          <w:sz w:val="24"/>
          <w:szCs w:val="24"/>
        </w:rPr>
        <w:t xml:space="preserve">Ведение основных </w:t>
      </w:r>
      <w:r>
        <w:rPr>
          <w:color w:val="000000"/>
          <w:sz w:val="24"/>
          <w:szCs w:val="24"/>
        </w:rPr>
        <w:t xml:space="preserve">разрезов </w:t>
      </w:r>
      <w:proofErr w:type="gramStart"/>
      <w:r>
        <w:rPr>
          <w:color w:val="000000"/>
          <w:sz w:val="24"/>
          <w:szCs w:val="24"/>
        </w:rPr>
        <w:t xml:space="preserve">аналитики </w:t>
      </w:r>
      <w:r w:rsidRPr="00DF0E6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</w:t>
      </w:r>
      <w:proofErr w:type="gramEnd"/>
      <w:r w:rsidR="00AC4B7E">
        <w:rPr>
          <w:color w:val="000000"/>
          <w:sz w:val="24"/>
          <w:szCs w:val="24"/>
        </w:rPr>
        <w:t xml:space="preserve"> </w:t>
      </w:r>
      <w:r w:rsidRPr="00DF0E60">
        <w:rPr>
          <w:color w:val="000000"/>
          <w:sz w:val="24"/>
          <w:szCs w:val="24"/>
        </w:rPr>
        <w:t>Управленческо</w:t>
      </w:r>
      <w:r>
        <w:rPr>
          <w:color w:val="000000"/>
          <w:sz w:val="24"/>
          <w:szCs w:val="24"/>
        </w:rPr>
        <w:t>му</w:t>
      </w:r>
      <w:r w:rsidRPr="00DF0E60">
        <w:rPr>
          <w:color w:val="000000"/>
          <w:sz w:val="24"/>
          <w:szCs w:val="24"/>
        </w:rPr>
        <w:t xml:space="preserve"> учет</w:t>
      </w:r>
      <w:r w:rsidR="00AC4B7E">
        <w:rPr>
          <w:color w:val="000000"/>
          <w:sz w:val="24"/>
          <w:szCs w:val="24"/>
        </w:rPr>
        <w:t>у</w:t>
      </w:r>
      <w:r w:rsidRPr="00DF0E60">
        <w:rPr>
          <w:color w:val="000000"/>
          <w:sz w:val="24"/>
          <w:szCs w:val="24"/>
        </w:rPr>
        <w:t>: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структурные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Cs w:val="24"/>
          <w:lang w:eastAsia="ru-RU"/>
        </w:rPr>
        <w:t xml:space="preserve">подразделения и </w:t>
      </w:r>
      <w:r w:rsidRPr="000B5AA6">
        <w:rPr>
          <w:rFonts w:eastAsia="Times New Roman" w:cs="Times New Roman"/>
          <w:color w:val="000000"/>
          <w:szCs w:val="24"/>
          <w:lang w:eastAsia="ru-RU"/>
        </w:rPr>
        <w:t>мест</w:t>
      </w:r>
      <w:r>
        <w:rPr>
          <w:rFonts w:eastAsia="Times New Roman" w:cs="Times New Roman"/>
          <w:color w:val="000000"/>
          <w:szCs w:val="24"/>
          <w:lang w:eastAsia="ru-RU"/>
        </w:rPr>
        <w:t>а</w:t>
      </w:r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возникновения затрат (МВЗ)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и </w:t>
      </w:r>
      <w:r w:rsidRPr="000B5AA6">
        <w:rPr>
          <w:rFonts w:eastAsia="Times New Roman" w:cs="Times New Roman"/>
          <w:color w:val="000000"/>
          <w:szCs w:val="24"/>
          <w:lang w:eastAsia="ru-RU"/>
        </w:rPr>
        <w:t>м</w:t>
      </w:r>
      <w:r>
        <w:rPr>
          <w:rFonts w:eastAsia="Times New Roman" w:cs="Times New Roman"/>
          <w:color w:val="000000"/>
          <w:szCs w:val="24"/>
          <w:lang w:eastAsia="ru-RU"/>
        </w:rPr>
        <w:t>е</w:t>
      </w:r>
      <w:r w:rsidR="007731A1">
        <w:rPr>
          <w:rFonts w:eastAsia="Times New Roman" w:cs="Times New Roman"/>
          <w:color w:val="000000"/>
          <w:szCs w:val="24"/>
          <w:lang w:eastAsia="ru-RU"/>
        </w:rPr>
        <w:t>ста возникновения прибыли (МВП) (Станции и Филиалы)</w:t>
      </w:r>
      <w:r w:rsidRPr="000B5AA6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стат</w:t>
      </w:r>
      <w:r w:rsidR="00BC6EB2">
        <w:rPr>
          <w:rFonts w:eastAsia="Times New Roman" w:cs="Times New Roman"/>
          <w:color w:val="000000"/>
          <w:szCs w:val="24"/>
          <w:lang w:eastAsia="ru-RU"/>
        </w:rPr>
        <w:t>ьи</w:t>
      </w:r>
      <w:proofErr w:type="gramEnd"/>
      <w:r w:rsidR="00BC6EB2">
        <w:rPr>
          <w:rFonts w:eastAsia="Times New Roman" w:cs="Times New Roman"/>
          <w:color w:val="000000"/>
          <w:szCs w:val="24"/>
          <w:lang w:eastAsia="ru-RU"/>
        </w:rPr>
        <w:t xml:space="preserve"> затрат</w:t>
      </w:r>
      <w:r w:rsidR="009726AB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виды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деятельности</w:t>
      </w:r>
      <w:r w:rsidRPr="000B5AA6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объекты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генерации;</w:t>
      </w:r>
    </w:p>
    <w:p w:rsidR="00373CC0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сектора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рынка;</w:t>
      </w:r>
    </w:p>
    <w:p w:rsidR="00373CC0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регионы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BC6EB2" w:rsidRDefault="00BC6EB2" w:rsidP="00BC6EB2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объекты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ремонта (основные средства, инвентарь);</w:t>
      </w:r>
    </w:p>
    <w:p w:rsidR="00BC6EB2" w:rsidRPr="000B5AA6" w:rsidRDefault="00BC6EB2" w:rsidP="00BC6EB2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виды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ремонта;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баз</w:t>
      </w:r>
      <w:r>
        <w:rPr>
          <w:rFonts w:eastAsia="Times New Roman" w:cs="Times New Roman"/>
          <w:color w:val="000000"/>
          <w:szCs w:val="24"/>
          <w:lang w:eastAsia="ru-RU"/>
        </w:rPr>
        <w:t>ы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распределения затрат и натуральных показателей (статистические показатели);</w:t>
      </w:r>
    </w:p>
    <w:p w:rsidR="00373CC0" w:rsidRDefault="00373CC0" w:rsidP="00467E06">
      <w:pPr>
        <w:pStyle w:val="afb"/>
        <w:numPr>
          <w:ilvl w:val="0"/>
          <w:numId w:val="78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Отражение фактических затрат в требуемых разрезах аналитики.</w:t>
      </w:r>
    </w:p>
    <w:p w:rsidR="00373CC0" w:rsidRDefault="00373CC0" w:rsidP="00373CC0">
      <w:pPr>
        <w:pStyle w:val="afb"/>
        <w:spacing w:before="0" w:after="0" w:line="240" w:lineRule="auto"/>
        <w:ind w:left="1134" w:firstLine="0"/>
        <w:rPr>
          <w:color w:val="000000"/>
          <w:sz w:val="24"/>
          <w:szCs w:val="24"/>
        </w:rPr>
      </w:pPr>
    </w:p>
    <w:p w:rsidR="00373CC0" w:rsidRPr="00DF0E60" w:rsidRDefault="00373CC0" w:rsidP="00467E06">
      <w:pPr>
        <w:pStyle w:val="afb"/>
        <w:numPr>
          <w:ilvl w:val="0"/>
          <w:numId w:val="78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DF0E60">
        <w:rPr>
          <w:color w:val="000000"/>
          <w:sz w:val="24"/>
          <w:szCs w:val="24"/>
        </w:rPr>
        <w:t xml:space="preserve">Закрытие периода, формирование фактической себестоимости объектов </w:t>
      </w:r>
      <w:proofErr w:type="spellStart"/>
      <w:r w:rsidRPr="00DF0E60">
        <w:rPr>
          <w:color w:val="000000"/>
          <w:sz w:val="24"/>
          <w:szCs w:val="24"/>
        </w:rPr>
        <w:t>калькулирования</w:t>
      </w:r>
      <w:proofErr w:type="spellEnd"/>
      <w:r w:rsidRPr="00DF0E60">
        <w:rPr>
          <w:color w:val="000000"/>
          <w:sz w:val="24"/>
          <w:szCs w:val="24"/>
        </w:rPr>
        <w:t>. Перенос затрат с мероприятий на объекты-получатели затрат: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распределение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затрат вспомогательных производств;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распределение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затрат обслуживающих производств и хозяйств;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распределение  общепроизводственных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затрат;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распределение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затрат производственных МВЗ, формирование производственной себестоимости;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распределение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общехозяйственных затрат, формирование полной себестоимости;</w:t>
      </w:r>
    </w:p>
    <w:p w:rsidR="00373CC0" w:rsidRPr="000B5AA6" w:rsidRDefault="00373CC0" w:rsidP="0054064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стоимости объектов строительства (включение затрат инвестиционных подразделений в стоимость строящихся объектов)</w:t>
      </w:r>
      <w:r w:rsidR="00540640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540640" w:rsidRPr="00540640">
        <w:rPr>
          <w:rFonts w:eastAsia="Times New Roman" w:cs="Times New Roman"/>
          <w:color w:val="000000"/>
          <w:szCs w:val="24"/>
          <w:lang w:eastAsia="ru-RU"/>
        </w:rPr>
        <w:t>(реализуется совместно с бизнес-процессом «Управление инвестициями»)</w:t>
      </w:r>
      <w:r w:rsidRPr="000B5AA6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фактической себестоимости ГП и материалов собственного производства;</w:t>
      </w:r>
    </w:p>
    <w:p w:rsidR="00373CC0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регистрация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бухгалтерских проводок по отражению результатов закрытия периода в управленческом учете .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Формирование отчетности по стандартам компании.</w:t>
      </w:r>
    </w:p>
    <w:p w:rsidR="00373CC0" w:rsidRPr="00DF0E60" w:rsidRDefault="00373CC0" w:rsidP="00467E06">
      <w:pPr>
        <w:pStyle w:val="afb"/>
        <w:numPr>
          <w:ilvl w:val="0"/>
          <w:numId w:val="78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DF0E60">
        <w:rPr>
          <w:color w:val="000000"/>
          <w:sz w:val="24"/>
          <w:szCs w:val="24"/>
        </w:rPr>
        <w:t>Учет доходов и финансового результата по видам деятельности: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аналитические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признаки для учета доходов и финансового результата по видам деятельности;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финансового результата по обычным видам деятельности.</w:t>
      </w:r>
    </w:p>
    <w:p w:rsidR="00373CC0" w:rsidRPr="00DF0E60" w:rsidRDefault="00373CC0" w:rsidP="00467E06">
      <w:pPr>
        <w:pStyle w:val="afb"/>
        <w:numPr>
          <w:ilvl w:val="0"/>
          <w:numId w:val="78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DF0E60">
        <w:rPr>
          <w:color w:val="000000"/>
          <w:sz w:val="24"/>
          <w:szCs w:val="24"/>
        </w:rPr>
        <w:t>Закрытие периода (план). Калькуляция плановой себестоимости продукции (работ, услуг):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регистрация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плановых значений баз распределения;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перенос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плановых затрат на объекты </w:t>
      </w:r>
      <w:proofErr w:type="spellStart"/>
      <w:r w:rsidRPr="000B5AA6">
        <w:rPr>
          <w:rFonts w:eastAsia="Times New Roman" w:cs="Times New Roman"/>
          <w:color w:val="000000"/>
          <w:szCs w:val="24"/>
          <w:lang w:eastAsia="ru-RU"/>
        </w:rPr>
        <w:t>контроллинга</w:t>
      </w:r>
      <w:proofErr w:type="spellEnd"/>
      <w:r w:rsidRPr="000B5AA6">
        <w:rPr>
          <w:rFonts w:eastAsia="Times New Roman" w:cs="Times New Roman"/>
          <w:color w:val="000000"/>
          <w:szCs w:val="24"/>
          <w:lang w:eastAsia="ru-RU"/>
        </w:rPr>
        <w:t>. Интеграция с компонентом «Бюджетирование»;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плановых калькуляций ГП для собственного потребления и по прочим видам деятельности;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регистрация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плановых объёмов реализации услуг и продукции на сторону и формирование себестоимости видов деятельности, учитываемых по плановой калькуляции;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перенос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затрат с мероприятий на объекты получатели затрат;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lastRenderedPageBreak/>
        <w:t>распределение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затрат вспомогательных производств;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распределение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плановых затрат обслуживающих производств и хозяйств;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распределение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плановых затрат производственных МВЗ, формирование цеховой себестоимости;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распределение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плановых затрат общепроизводственных МВЗ;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распределение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плановых общехозяйственных расходов;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плановой себестоимости продукции (работ, услуг);</w:t>
      </w:r>
    </w:p>
    <w:p w:rsidR="00373CC0" w:rsidRPr="000B5AA6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0B5AA6">
        <w:rPr>
          <w:rFonts w:eastAsia="Times New Roman" w:cs="Times New Roman"/>
          <w:color w:val="000000"/>
          <w:szCs w:val="24"/>
          <w:lang w:eastAsia="ru-RU"/>
        </w:rPr>
        <w:t>распределение</w:t>
      </w:r>
      <w:proofErr w:type="gramEnd"/>
      <w:r w:rsidRPr="000B5AA6">
        <w:rPr>
          <w:rFonts w:eastAsia="Times New Roman" w:cs="Times New Roman"/>
          <w:color w:val="000000"/>
          <w:szCs w:val="24"/>
          <w:lang w:eastAsia="ru-RU"/>
        </w:rPr>
        <w:t xml:space="preserve"> коммерческих расходов, формирование полной себестоимости;</w:t>
      </w:r>
    </w:p>
    <w:p w:rsidR="00AC090C" w:rsidRPr="00DF0E60" w:rsidRDefault="00AC090C" w:rsidP="00AC090C">
      <w:pPr>
        <w:pStyle w:val="20"/>
        <w:numPr>
          <w:ilvl w:val="0"/>
          <w:numId w:val="0"/>
        </w:numPr>
        <w:spacing w:line="240" w:lineRule="auto"/>
        <w:jc w:val="right"/>
        <w:rPr>
          <w:color w:val="000000"/>
        </w:rPr>
      </w:pPr>
      <w:r w:rsidRPr="00DF0E60">
        <w:rPr>
          <w:color w:val="000000"/>
        </w:rPr>
        <w:t xml:space="preserve">Таблица </w:t>
      </w:r>
      <w:r w:rsidR="00DF0E60">
        <w:rPr>
          <w:color w:val="000000"/>
        </w:rPr>
        <w:t>4</w:t>
      </w:r>
      <w:r w:rsidRPr="00DF0E60">
        <w:rPr>
          <w:color w:val="000000"/>
        </w:rPr>
        <w:t xml:space="preserve"> Предварительный перечень бизнес-функций </w:t>
      </w:r>
    </w:p>
    <w:p w:rsidR="00AC090C" w:rsidRPr="00DF0E60" w:rsidRDefault="00AC090C" w:rsidP="00AC090C">
      <w:pPr>
        <w:pStyle w:val="20"/>
        <w:numPr>
          <w:ilvl w:val="0"/>
          <w:numId w:val="0"/>
        </w:numPr>
        <w:spacing w:line="240" w:lineRule="auto"/>
        <w:jc w:val="right"/>
        <w:rPr>
          <w:color w:val="000000"/>
        </w:rPr>
      </w:pPr>
      <w:proofErr w:type="gramStart"/>
      <w:r w:rsidRPr="00DF0E60">
        <w:rPr>
          <w:color w:val="000000"/>
        </w:rPr>
        <w:t>группы</w:t>
      </w:r>
      <w:proofErr w:type="gramEnd"/>
      <w:r w:rsidRPr="00DF0E60">
        <w:rPr>
          <w:color w:val="000000"/>
        </w:rPr>
        <w:t xml:space="preserve"> функций «Управленческий учет»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5"/>
        <w:gridCol w:w="5806"/>
      </w:tblGrid>
      <w:tr w:rsidR="00AC090C" w:rsidRPr="00DF0E60" w:rsidTr="00AC090C">
        <w:trPr>
          <w:trHeight w:val="573"/>
          <w:tblHeader/>
        </w:trPr>
        <w:tc>
          <w:tcPr>
            <w:tcW w:w="3936" w:type="dxa"/>
            <w:shd w:val="clear" w:color="auto" w:fill="B3B3B3"/>
            <w:vAlign w:val="center"/>
          </w:tcPr>
          <w:p w:rsidR="00AC090C" w:rsidRPr="00DF0E60" w:rsidRDefault="00AC090C" w:rsidP="00DF0E60">
            <w:pPr>
              <w:pStyle w:val="a8"/>
              <w:ind w:firstLine="0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DF0E6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Группа функций</w:t>
            </w:r>
          </w:p>
        </w:tc>
        <w:tc>
          <w:tcPr>
            <w:tcW w:w="6076" w:type="dxa"/>
            <w:shd w:val="clear" w:color="auto" w:fill="B3B3B3"/>
            <w:vAlign w:val="center"/>
          </w:tcPr>
          <w:p w:rsidR="00AC090C" w:rsidRPr="00DF0E60" w:rsidRDefault="00AC090C" w:rsidP="00DF0E60">
            <w:pPr>
              <w:pStyle w:val="a8"/>
              <w:ind w:firstLine="0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DF0E6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Функция</w:t>
            </w:r>
          </w:p>
        </w:tc>
      </w:tr>
      <w:tr w:rsidR="00AC090C" w:rsidRPr="00DF0E60" w:rsidTr="00AC090C">
        <w:trPr>
          <w:trHeight w:val="686"/>
        </w:trPr>
        <w:tc>
          <w:tcPr>
            <w:tcW w:w="3936" w:type="dxa"/>
          </w:tcPr>
          <w:p w:rsidR="00AC090C" w:rsidRPr="00DF0E60" w:rsidRDefault="00373CC0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Основные разрезы аналитического учета подсистемы «Управленческий учет»</w:t>
            </w:r>
          </w:p>
        </w:tc>
        <w:tc>
          <w:tcPr>
            <w:tcW w:w="6076" w:type="dxa"/>
          </w:tcPr>
          <w:p w:rsidR="00373CC0" w:rsidRPr="000B5AA6" w:rsidRDefault="00373CC0" w:rsidP="00373CC0">
            <w:pPr>
              <w:pStyle w:val="a4"/>
              <w:numPr>
                <w:ilvl w:val="0"/>
                <w:numId w:val="24"/>
              </w:numPr>
              <w:tabs>
                <w:tab w:val="left" w:pos="1134"/>
              </w:tabs>
              <w:spacing w:line="240" w:lineRule="auto"/>
              <w:textAlignment w:val="top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структурные</w:t>
            </w:r>
            <w:proofErr w:type="gramEnd"/>
            <w:r w:rsidRPr="000B5AA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подразделения и центры ответственности (</w:t>
            </w:r>
            <w:r w:rsidRPr="000B5AA6">
              <w:rPr>
                <w:rFonts w:eastAsia="Times New Roman" w:cs="Times New Roman"/>
                <w:color w:val="000000"/>
                <w:szCs w:val="24"/>
                <w:lang w:eastAsia="ru-RU"/>
              </w:rPr>
              <w:t>мест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а</w:t>
            </w:r>
            <w:r w:rsidRPr="000B5AA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возникновения затрат (МВЗ)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 </w:t>
            </w:r>
            <w:r w:rsidRPr="000B5AA6">
              <w:rPr>
                <w:rFonts w:eastAsia="Times New Roman" w:cs="Times New Roman"/>
                <w:color w:val="000000"/>
                <w:szCs w:val="24"/>
                <w:lang w:eastAsia="ru-RU"/>
              </w:rPr>
              <w:t>м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еста возникновения прибыли (МВП))</w:t>
            </w:r>
            <w:r w:rsidRPr="000B5AA6">
              <w:rPr>
                <w:rFonts w:eastAsia="Times New Roman" w:cs="Times New Roman"/>
                <w:color w:val="000000"/>
                <w:szCs w:val="24"/>
                <w:lang w:eastAsia="ru-RU"/>
              </w:rPr>
              <w:t>;</w:t>
            </w:r>
          </w:p>
          <w:p w:rsidR="00373CC0" w:rsidRPr="000B5AA6" w:rsidRDefault="00373CC0" w:rsidP="00373CC0">
            <w:pPr>
              <w:pStyle w:val="a4"/>
              <w:numPr>
                <w:ilvl w:val="0"/>
                <w:numId w:val="24"/>
              </w:numPr>
              <w:tabs>
                <w:tab w:val="left" w:pos="1134"/>
              </w:tabs>
              <w:spacing w:line="240" w:lineRule="auto"/>
              <w:textAlignment w:val="top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статьи</w:t>
            </w:r>
            <w:proofErr w:type="gram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затрат, статьи сметы затрат, статьи прочих доходов и расходов, коды бюджетной классификации (КБК)</w:t>
            </w:r>
            <w:r w:rsidRPr="000B5AA6">
              <w:rPr>
                <w:rFonts w:eastAsia="Times New Roman" w:cs="Times New Roman"/>
                <w:color w:val="000000"/>
                <w:szCs w:val="24"/>
                <w:lang w:eastAsia="ru-RU"/>
              </w:rPr>
              <w:t>;</w:t>
            </w:r>
          </w:p>
          <w:p w:rsidR="00373CC0" w:rsidRDefault="00373CC0" w:rsidP="00373CC0">
            <w:pPr>
              <w:pStyle w:val="a4"/>
              <w:numPr>
                <w:ilvl w:val="0"/>
                <w:numId w:val="24"/>
              </w:numPr>
              <w:tabs>
                <w:tab w:val="left" w:pos="1134"/>
              </w:tabs>
              <w:spacing w:line="240" w:lineRule="auto"/>
              <w:textAlignment w:val="top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виды</w:t>
            </w:r>
            <w:proofErr w:type="gram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деятельности</w:t>
            </w:r>
            <w:r w:rsidRPr="000B5AA6">
              <w:rPr>
                <w:rFonts w:eastAsia="Times New Roman" w:cs="Times New Roman"/>
                <w:color w:val="000000"/>
                <w:szCs w:val="24"/>
                <w:lang w:eastAsia="ru-RU"/>
              </w:rPr>
              <w:t>;</w:t>
            </w:r>
          </w:p>
          <w:p w:rsidR="00373CC0" w:rsidRPr="000B5AA6" w:rsidRDefault="00373CC0" w:rsidP="00373CC0">
            <w:pPr>
              <w:pStyle w:val="a4"/>
              <w:numPr>
                <w:ilvl w:val="0"/>
                <w:numId w:val="24"/>
              </w:numPr>
              <w:tabs>
                <w:tab w:val="left" w:pos="1134"/>
              </w:tabs>
              <w:spacing w:line="240" w:lineRule="auto"/>
              <w:textAlignment w:val="top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объекты</w:t>
            </w:r>
            <w:proofErr w:type="gram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генерации;</w:t>
            </w:r>
          </w:p>
          <w:p w:rsidR="00373CC0" w:rsidRDefault="00373CC0" w:rsidP="00373CC0">
            <w:pPr>
              <w:pStyle w:val="a4"/>
              <w:numPr>
                <w:ilvl w:val="0"/>
                <w:numId w:val="24"/>
              </w:numPr>
              <w:tabs>
                <w:tab w:val="left" w:pos="1134"/>
              </w:tabs>
              <w:spacing w:line="240" w:lineRule="auto"/>
              <w:textAlignment w:val="top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сектора</w:t>
            </w:r>
            <w:proofErr w:type="gram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рынка;</w:t>
            </w:r>
          </w:p>
          <w:p w:rsidR="00373CC0" w:rsidRDefault="00373CC0" w:rsidP="00373CC0">
            <w:pPr>
              <w:pStyle w:val="a4"/>
              <w:numPr>
                <w:ilvl w:val="0"/>
                <w:numId w:val="24"/>
              </w:numPr>
              <w:tabs>
                <w:tab w:val="left" w:pos="1134"/>
              </w:tabs>
              <w:spacing w:line="240" w:lineRule="auto"/>
              <w:textAlignment w:val="top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регионы</w:t>
            </w:r>
            <w:proofErr w:type="gram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;</w:t>
            </w:r>
          </w:p>
          <w:p w:rsidR="00373CC0" w:rsidRDefault="00373CC0" w:rsidP="00373CC0">
            <w:pPr>
              <w:pStyle w:val="a4"/>
              <w:numPr>
                <w:ilvl w:val="0"/>
                <w:numId w:val="24"/>
              </w:numPr>
              <w:tabs>
                <w:tab w:val="left" w:pos="1134"/>
              </w:tabs>
              <w:spacing w:line="240" w:lineRule="auto"/>
              <w:textAlignment w:val="top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объекты</w:t>
            </w:r>
            <w:proofErr w:type="gram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ремонта (основные средства, инвен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>т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арь);</w:t>
            </w:r>
          </w:p>
          <w:p w:rsidR="00373CC0" w:rsidRPr="000B5AA6" w:rsidRDefault="00373CC0" w:rsidP="00373CC0">
            <w:pPr>
              <w:pStyle w:val="a4"/>
              <w:numPr>
                <w:ilvl w:val="0"/>
                <w:numId w:val="24"/>
              </w:numPr>
              <w:tabs>
                <w:tab w:val="left" w:pos="1134"/>
              </w:tabs>
              <w:spacing w:line="240" w:lineRule="auto"/>
              <w:textAlignment w:val="top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виды</w:t>
            </w:r>
            <w:proofErr w:type="gram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ремонта;</w:t>
            </w:r>
          </w:p>
          <w:p w:rsidR="00AC090C" w:rsidRPr="00373CC0" w:rsidRDefault="00373CC0" w:rsidP="00373CC0">
            <w:pPr>
              <w:pStyle w:val="a4"/>
              <w:numPr>
                <w:ilvl w:val="0"/>
                <w:numId w:val="24"/>
              </w:numPr>
              <w:tabs>
                <w:tab w:val="left" w:pos="1134"/>
              </w:tabs>
              <w:spacing w:line="240" w:lineRule="auto"/>
              <w:textAlignment w:val="top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 w:rsidRPr="000B5AA6">
              <w:rPr>
                <w:rFonts w:eastAsia="Times New Roman" w:cs="Times New Roman"/>
                <w:color w:val="000000"/>
                <w:szCs w:val="24"/>
                <w:lang w:eastAsia="ru-RU"/>
              </w:rPr>
              <w:t>баз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ы</w:t>
            </w:r>
            <w:proofErr w:type="gramEnd"/>
            <w:r w:rsidRPr="000B5AA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распределения затрат и натуральных показателей (статистические показатели);</w:t>
            </w:r>
          </w:p>
        </w:tc>
      </w:tr>
      <w:tr w:rsidR="00AC090C" w:rsidRPr="00DF0E60" w:rsidTr="00AC090C">
        <w:trPr>
          <w:trHeight w:val="686"/>
        </w:trPr>
        <w:tc>
          <w:tcPr>
            <w:tcW w:w="3936" w:type="dxa"/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затрат по элементам затрат на МВЗ и других объектах учета</w:t>
            </w:r>
          </w:p>
        </w:tc>
        <w:tc>
          <w:tcPr>
            <w:tcW w:w="6076" w:type="dxa"/>
          </w:tcPr>
          <w:p w:rsidR="00AC090C" w:rsidRPr="00DF0E60" w:rsidRDefault="00AC090C" w:rsidP="00657AF7">
            <w:pPr>
              <w:pStyle w:val="a4"/>
              <w:numPr>
                <w:ilvl w:val="0"/>
                <w:numId w:val="25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Отражение материальных затрат на объектах </w:t>
            </w:r>
            <w:proofErr w:type="spellStart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контроллинга</w:t>
            </w:r>
            <w:proofErr w:type="spellEnd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5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Отражение затрат на оплату труда на объектах </w:t>
            </w:r>
            <w:proofErr w:type="spellStart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контроллинга</w:t>
            </w:r>
            <w:proofErr w:type="spellEnd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5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Отражение затрат по взносам на обязательное социальное страхование;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5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Отражение амортизации на объектах </w:t>
            </w:r>
            <w:proofErr w:type="spellStart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контроллинга</w:t>
            </w:r>
            <w:proofErr w:type="spellEnd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5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Отражение прочих затрат на объектах </w:t>
            </w:r>
            <w:proofErr w:type="spellStart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контроллинга</w:t>
            </w:r>
            <w:proofErr w:type="spellEnd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;</w:t>
            </w:r>
          </w:p>
        </w:tc>
      </w:tr>
      <w:tr w:rsidR="00AC090C" w:rsidRPr="00DF0E60" w:rsidTr="00AC090C">
        <w:trPr>
          <w:trHeight w:val="686"/>
        </w:trPr>
        <w:tc>
          <w:tcPr>
            <w:tcW w:w="3936" w:type="dxa"/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затрат на ремонты</w:t>
            </w:r>
          </w:p>
        </w:tc>
        <w:tc>
          <w:tcPr>
            <w:tcW w:w="6076" w:type="dxa"/>
          </w:tcPr>
          <w:p w:rsidR="00AC090C" w:rsidRPr="00DF0E60" w:rsidRDefault="00AC090C" w:rsidP="00657AF7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затрат на ремонты, выполняемые подрядным способом;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затрат на ремонты, выполняемые хоз</w:t>
            </w:r>
            <w:r w:rsidR="002F5A6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яйственным </w:t>
            </w: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способом;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затрат на техническое и сервисное обслуживание подрядным способом;</w:t>
            </w:r>
          </w:p>
        </w:tc>
      </w:tr>
      <w:tr w:rsidR="00AC090C" w:rsidRPr="00DF0E60" w:rsidTr="00AC090C">
        <w:trPr>
          <w:trHeight w:val="686"/>
        </w:trPr>
        <w:tc>
          <w:tcPr>
            <w:tcW w:w="3936" w:type="dxa"/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затрат по прочим мероприятиям, требующим обособленного учета затрат</w:t>
            </w:r>
          </w:p>
        </w:tc>
        <w:tc>
          <w:tcPr>
            <w:tcW w:w="6076" w:type="dxa"/>
          </w:tcPr>
          <w:p w:rsidR="00AC090C" w:rsidRPr="00DF0E60" w:rsidRDefault="00AC090C" w:rsidP="00657AF7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Учёт затрат на мероприятия по охране труда и технике безопасности;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Учёт себестоимости услуг по аренде;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затрат по объектам недвижимости;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Распределение амортизации ОС и НМА;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Учёт затрат на мероприятия за счёт 91 счёта;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прочих расходов 91 счета;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Учёт убытков прошлых лет;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Учёт давальческой переработки;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Учёт первичных распределяемых затрат;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затрат на электроэнергию и мощность для перепродажи;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Учёт себестоимости услуг по передаче </w:t>
            </w:r>
            <w:proofErr w:type="spellStart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теплоэнергии</w:t>
            </w:r>
            <w:proofErr w:type="spellEnd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Прямые затраты в себестоимость </w:t>
            </w:r>
            <w:proofErr w:type="spellStart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теплоэнергии</w:t>
            </w:r>
            <w:proofErr w:type="spellEnd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Прямые затраты в себестоимость электроэнергии;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Прямые затраты в себестоимость мощность;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Учёт себестоимости видов деятельности НПРЧ и АВРЧМ;</w:t>
            </w:r>
          </w:p>
        </w:tc>
      </w:tr>
      <w:tr w:rsidR="00AC090C" w:rsidRPr="00DF0E60" w:rsidTr="00AC090C">
        <w:trPr>
          <w:trHeight w:val="686"/>
        </w:trPr>
        <w:tc>
          <w:tcPr>
            <w:tcW w:w="3936" w:type="dxa"/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Учет операций по ГП и материалам собственного производства в течение периода</w:t>
            </w:r>
          </w:p>
        </w:tc>
        <w:tc>
          <w:tcPr>
            <w:tcW w:w="6076" w:type="dxa"/>
          </w:tcPr>
          <w:p w:rsidR="00AC090C" w:rsidRPr="00DF0E60" w:rsidRDefault="00AC090C" w:rsidP="00657AF7">
            <w:pPr>
              <w:pStyle w:val="a4"/>
              <w:numPr>
                <w:ilvl w:val="0"/>
                <w:numId w:val="28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Учёт затрат на производство готовой продукции;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8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Распределение затрат производства готовой продукции;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8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Калькулирование</w:t>
            </w:r>
            <w:proofErr w:type="spellEnd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себестоимости возвратных отходов;</w:t>
            </w:r>
          </w:p>
        </w:tc>
      </w:tr>
      <w:tr w:rsidR="00AC090C" w:rsidRPr="00DF0E60" w:rsidTr="00AC090C">
        <w:trPr>
          <w:trHeight w:val="679"/>
        </w:trPr>
        <w:tc>
          <w:tcPr>
            <w:tcW w:w="3936" w:type="dxa"/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периода в Управленческом учете</w:t>
            </w:r>
          </w:p>
        </w:tc>
        <w:tc>
          <w:tcPr>
            <w:tcW w:w="6076" w:type="dxa"/>
          </w:tcPr>
          <w:p w:rsidR="00AC090C" w:rsidRPr="00DF0E60" w:rsidRDefault="00AC090C" w:rsidP="00657AF7">
            <w:pPr>
              <w:pStyle w:val="a4"/>
              <w:numPr>
                <w:ilvl w:val="0"/>
                <w:numId w:val="29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баз распределения затрат на МВЗ потребителей и объектах учета результатов;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29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Ведение плановых калькуляций по прочим видам деятельности</w:t>
            </w:r>
          </w:p>
        </w:tc>
      </w:tr>
      <w:tr w:rsidR="00AC090C" w:rsidRPr="00DF0E60" w:rsidTr="00AC090C">
        <w:trPr>
          <w:trHeight w:val="686"/>
        </w:trPr>
        <w:tc>
          <w:tcPr>
            <w:tcW w:w="3936" w:type="dxa"/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Закрытие периода, формирование фактической себестоимости объектов </w:t>
            </w:r>
            <w:proofErr w:type="spellStart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калькулированияПеренос</w:t>
            </w:r>
            <w:proofErr w:type="spellEnd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затрат с мероприятий на объекты-получатели затрат</w:t>
            </w:r>
          </w:p>
        </w:tc>
        <w:tc>
          <w:tcPr>
            <w:tcW w:w="6076" w:type="dxa"/>
          </w:tcPr>
          <w:p w:rsidR="00AC090C" w:rsidRPr="00DF0E60" w:rsidRDefault="00AC090C" w:rsidP="00657AF7">
            <w:pPr>
              <w:pStyle w:val="a4"/>
              <w:numPr>
                <w:ilvl w:val="0"/>
                <w:numId w:val="8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Распределение затрат вспомогательных производств;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8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Распределение затрат обслуживающих производств и хозяйств;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8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Распределение общепроизводственных затрат;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8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Распределение затрат производственных МВЗ, формирование производственной себестоимости;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8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Распределение общехозяйственных затрат, формирование полной себестоимости;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8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Распределение коммерческих расходов, формирование полной себестоимости;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8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стоимости объектов строительства (включение затрат инвестиционных подразделений в стоимость строящихся объектов);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8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фактической себестоимости ГП и материалов собственного производства;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8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бухгалтерских проводок по отражению результатов закрытия периода в управленческом учете (закрытие 30-х счетов)</w:t>
            </w:r>
          </w:p>
        </w:tc>
      </w:tr>
      <w:tr w:rsidR="00AC090C" w:rsidRPr="00DF0E60" w:rsidTr="00AC090C">
        <w:trPr>
          <w:trHeight w:val="686"/>
        </w:trPr>
        <w:tc>
          <w:tcPr>
            <w:tcW w:w="3936" w:type="dxa"/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доходов и финансового результата по видам деятельности</w:t>
            </w:r>
          </w:p>
        </w:tc>
        <w:tc>
          <w:tcPr>
            <w:tcW w:w="6076" w:type="dxa"/>
          </w:tcPr>
          <w:p w:rsidR="00AC090C" w:rsidRPr="00DF0E60" w:rsidRDefault="00AC090C" w:rsidP="00657AF7">
            <w:pPr>
              <w:pStyle w:val="a4"/>
              <w:numPr>
                <w:ilvl w:val="0"/>
                <w:numId w:val="30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Аналитические признаки для учета доходов и финансового результата по видам деятельности;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30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финансового результата по обычным видам деятельности</w:t>
            </w:r>
          </w:p>
        </w:tc>
      </w:tr>
      <w:tr w:rsidR="00AC090C" w:rsidRPr="00DF0E60" w:rsidTr="00AC090C">
        <w:trPr>
          <w:trHeight w:val="686"/>
        </w:trPr>
        <w:tc>
          <w:tcPr>
            <w:tcW w:w="3936" w:type="dxa"/>
          </w:tcPr>
          <w:p w:rsidR="00AC090C" w:rsidRPr="00DF0E60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Закрытие периода (план). Калькуляция плановой себестоимости продукции (работ, услуг)</w:t>
            </w:r>
          </w:p>
        </w:tc>
        <w:tc>
          <w:tcPr>
            <w:tcW w:w="6076" w:type="dxa"/>
          </w:tcPr>
          <w:p w:rsidR="00AC090C" w:rsidRPr="00DF0E60" w:rsidRDefault="00AC090C" w:rsidP="00657AF7">
            <w:pPr>
              <w:pStyle w:val="a4"/>
              <w:numPr>
                <w:ilvl w:val="0"/>
                <w:numId w:val="31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плановых значений баз распределения;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31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Перенос плановых затрат на объекты </w:t>
            </w:r>
            <w:proofErr w:type="spellStart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контроллинга</w:t>
            </w:r>
            <w:proofErr w:type="spellEnd"/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. Интеграция с компонентом «Бюджетирование»;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31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Ведение плановых калькуляций ГП для собственного потребления и по прочим видам деятельности;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31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плановых объёмов реализации услуг и продукции на сторону и формирование себестоимости видов деятельности, учитываемых по плановой калькуляции;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31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Перенос затрат с мероприятий на объекты получатели затрат;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31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Распределение затрат вспомогательных производств;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31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Распределение плановых затрат обслуживающих производств и хозяйств;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31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Распределение плановых затрат производственных МВЗ, формирование цеховой себестоимости;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31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Распределение плановых затрат общепроизводственных МВЗ;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31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Распределение плановых общехозяйственных расходов. Формирование плановой себестоимости продукции (работ, услуг);</w:t>
            </w:r>
          </w:p>
          <w:p w:rsidR="00AC090C" w:rsidRPr="00DF0E60" w:rsidRDefault="00AC090C" w:rsidP="00657AF7">
            <w:pPr>
              <w:pStyle w:val="a4"/>
              <w:numPr>
                <w:ilvl w:val="0"/>
                <w:numId w:val="31"/>
              </w:num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F0E60">
              <w:rPr>
                <w:rFonts w:eastAsia="Times New Roman" w:cs="Times New Roman"/>
                <w:color w:val="000000"/>
                <w:szCs w:val="24"/>
                <w:lang w:eastAsia="ru-RU"/>
              </w:rPr>
              <w:t>Распределение коммерческих расходов, формирование полной себестоимости;</w:t>
            </w:r>
          </w:p>
        </w:tc>
      </w:tr>
    </w:tbl>
    <w:p w:rsidR="00AC090C" w:rsidRPr="00DB398F" w:rsidRDefault="00AC090C" w:rsidP="00DB398F">
      <w:pPr>
        <w:pStyle w:val="3"/>
        <w:numPr>
          <w:ilvl w:val="2"/>
          <w:numId w:val="1"/>
        </w:numPr>
        <w:rPr>
          <w:rFonts w:ascii="Times New Roman" w:hAnsi="Times New Roman" w:cs="Times New Roman"/>
          <w:color w:val="auto"/>
        </w:rPr>
      </w:pPr>
      <w:bookmarkStart w:id="83" w:name="_Toc365553941"/>
      <w:r w:rsidRPr="00DB398F">
        <w:rPr>
          <w:rFonts w:ascii="Times New Roman" w:hAnsi="Times New Roman" w:cs="Times New Roman"/>
          <w:color w:val="auto"/>
        </w:rPr>
        <w:t xml:space="preserve">Предварительные требования к группе </w:t>
      </w:r>
      <w:r w:rsidR="000B5AA6" w:rsidRPr="00DB398F">
        <w:rPr>
          <w:rFonts w:ascii="Times New Roman" w:hAnsi="Times New Roman" w:cs="Times New Roman"/>
          <w:color w:val="auto"/>
        </w:rPr>
        <w:t xml:space="preserve">процессу </w:t>
      </w:r>
      <w:r w:rsidRPr="00DB398F">
        <w:rPr>
          <w:rFonts w:ascii="Times New Roman" w:hAnsi="Times New Roman" w:cs="Times New Roman"/>
          <w:color w:val="auto"/>
        </w:rPr>
        <w:t>«Бюджетирование»</w:t>
      </w:r>
      <w:bookmarkEnd w:id="83"/>
    </w:p>
    <w:p w:rsidR="00AC090C" w:rsidRPr="00937FDA" w:rsidRDefault="00AC090C" w:rsidP="00AC090C">
      <w:pPr>
        <w:pStyle w:val="afb"/>
        <w:spacing w:before="0" w:after="0" w:line="240" w:lineRule="auto"/>
        <w:rPr>
          <w:color w:val="000000"/>
          <w:sz w:val="24"/>
          <w:szCs w:val="24"/>
        </w:rPr>
      </w:pPr>
      <w:r w:rsidRPr="00937FDA">
        <w:rPr>
          <w:color w:val="000000"/>
          <w:sz w:val="24"/>
          <w:szCs w:val="24"/>
        </w:rPr>
        <w:t>В ходе формирования функциональных требований в части реализации группы функций по бюджетированию должны быть сформированы требования к следующим функциям:</w:t>
      </w:r>
    </w:p>
    <w:p w:rsidR="00373CC0" w:rsidRPr="00C7024E" w:rsidRDefault="00373CC0" w:rsidP="00467E06">
      <w:pPr>
        <w:pStyle w:val="a4"/>
        <w:numPr>
          <w:ilvl w:val="0"/>
          <w:numId w:val="79"/>
        </w:numPr>
        <w:spacing w:line="240" w:lineRule="auto"/>
        <w:ind w:left="1134" w:hanging="567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7024E">
        <w:rPr>
          <w:rFonts w:eastAsia="Times New Roman" w:cs="Times New Roman"/>
          <w:color w:val="000000"/>
          <w:szCs w:val="24"/>
          <w:lang w:eastAsia="ru-RU"/>
        </w:rPr>
        <w:t>Планирование сметы расходов и прибыли по периодам, структурным подразделениям</w:t>
      </w:r>
    </w:p>
    <w:p w:rsidR="00373CC0" w:rsidRPr="0039347E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39347E">
        <w:rPr>
          <w:rFonts w:eastAsia="Times New Roman" w:cs="Times New Roman"/>
          <w:color w:val="000000"/>
          <w:szCs w:val="24"/>
          <w:lang w:eastAsia="ru-RU"/>
        </w:rPr>
        <w:t>планирование</w:t>
      </w:r>
      <w:proofErr w:type="gramEnd"/>
      <w:r w:rsidRPr="0039347E">
        <w:rPr>
          <w:rFonts w:eastAsia="Times New Roman" w:cs="Times New Roman"/>
          <w:color w:val="000000"/>
          <w:szCs w:val="24"/>
          <w:lang w:eastAsia="ru-RU"/>
        </w:rPr>
        <w:t xml:space="preserve"> расходов по смете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Pr="00184825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39347E">
        <w:rPr>
          <w:rFonts w:eastAsia="Times New Roman" w:cs="Times New Roman"/>
          <w:color w:val="000000"/>
          <w:szCs w:val="24"/>
          <w:lang w:eastAsia="ru-RU"/>
        </w:rPr>
        <w:t>планирование</w:t>
      </w:r>
      <w:proofErr w:type="gramEnd"/>
      <w:r w:rsidRPr="0039347E">
        <w:rPr>
          <w:rFonts w:eastAsia="Times New Roman" w:cs="Times New Roman"/>
          <w:color w:val="000000"/>
          <w:szCs w:val="24"/>
          <w:lang w:eastAsia="ru-RU"/>
        </w:rPr>
        <w:t xml:space="preserve"> расходов из прибыли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Pr="00184825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184825">
        <w:rPr>
          <w:rFonts w:eastAsia="Times New Roman" w:cs="Times New Roman"/>
          <w:color w:val="000000"/>
          <w:szCs w:val="24"/>
          <w:lang w:eastAsia="ru-RU"/>
        </w:rPr>
        <w:t>формирован</w:t>
      </w:r>
      <w:r>
        <w:rPr>
          <w:rFonts w:eastAsia="Times New Roman" w:cs="Times New Roman"/>
          <w:color w:val="000000"/>
          <w:szCs w:val="24"/>
          <w:lang w:eastAsia="ru-RU"/>
        </w:rPr>
        <w:t>ие  отчета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о прибылях и убытках;</w:t>
      </w:r>
    </w:p>
    <w:p w:rsidR="00373CC0" w:rsidRPr="00D35172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35172">
        <w:rPr>
          <w:rFonts w:eastAsia="Times New Roman" w:cs="Times New Roman"/>
          <w:color w:val="000000"/>
          <w:szCs w:val="24"/>
          <w:lang w:eastAsia="ru-RU"/>
        </w:rPr>
        <w:t>планирование</w:t>
      </w:r>
      <w:proofErr w:type="gramEnd"/>
      <w:r w:rsidRPr="00D35172">
        <w:rPr>
          <w:rFonts w:eastAsia="Times New Roman" w:cs="Times New Roman"/>
          <w:color w:val="000000"/>
          <w:szCs w:val="24"/>
          <w:lang w:eastAsia="ru-RU"/>
        </w:rPr>
        <w:t xml:space="preserve"> экономически-обоснованного размер</w:t>
      </w:r>
      <w:r>
        <w:rPr>
          <w:rFonts w:eastAsia="Times New Roman" w:cs="Times New Roman"/>
          <w:color w:val="000000"/>
          <w:szCs w:val="24"/>
          <w:lang w:eastAsia="ru-RU"/>
        </w:rPr>
        <w:t>а условно - постоянных расходов;</w:t>
      </w:r>
    </w:p>
    <w:p w:rsidR="00373CC0" w:rsidRPr="0039347E" w:rsidRDefault="00BC6EB2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планирование</w:t>
      </w:r>
      <w:proofErr w:type="gramEnd"/>
      <w:r w:rsidR="00373CC0" w:rsidRPr="0039347E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r w:rsidRPr="0039347E">
        <w:rPr>
          <w:rFonts w:eastAsia="Times New Roman" w:cs="Times New Roman"/>
          <w:color w:val="000000"/>
          <w:szCs w:val="24"/>
          <w:lang w:eastAsia="ru-RU"/>
        </w:rPr>
        <w:t>многовариантные расчёты</w:t>
      </w:r>
      <w:r w:rsidR="00373CC0" w:rsidRPr="0039347E">
        <w:rPr>
          <w:rFonts w:eastAsia="Times New Roman" w:cs="Times New Roman"/>
          <w:color w:val="000000"/>
          <w:szCs w:val="24"/>
          <w:lang w:eastAsia="ru-RU"/>
        </w:rPr>
        <w:t xml:space="preserve"> условно - переменных расходов</w:t>
      </w:r>
      <w:r w:rsidR="00373CC0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A3E08" w:rsidRDefault="00373CC0" w:rsidP="003A3E08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39347E">
        <w:rPr>
          <w:rFonts w:eastAsia="Times New Roman" w:cs="Times New Roman"/>
          <w:color w:val="000000"/>
          <w:szCs w:val="24"/>
          <w:lang w:eastAsia="ru-RU"/>
        </w:rPr>
        <w:t>реализация</w:t>
      </w:r>
      <w:proofErr w:type="gramEnd"/>
      <w:r w:rsidRPr="0039347E">
        <w:rPr>
          <w:rFonts w:eastAsia="Times New Roman" w:cs="Times New Roman"/>
          <w:color w:val="000000"/>
          <w:szCs w:val="24"/>
          <w:lang w:eastAsia="ru-RU"/>
        </w:rPr>
        <w:t xml:space="preserve"> механизма корректировки плановых показателей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Pr="003A3E08" w:rsidRDefault="003A3E08" w:rsidP="003A3E08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планирование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3A3E08">
        <w:rPr>
          <w:rFonts w:eastAsia="Times New Roman" w:cs="Times New Roman"/>
          <w:color w:val="000000"/>
          <w:szCs w:val="24"/>
          <w:lang w:eastAsia="ru-RU"/>
        </w:rPr>
        <w:t>КПЭ (ключевые показатели эффективности) в части  финансово-экономической деятельности</w:t>
      </w:r>
    </w:p>
    <w:p w:rsidR="00373CC0" w:rsidRPr="00C7024E" w:rsidRDefault="00373CC0" w:rsidP="00467E06">
      <w:pPr>
        <w:pStyle w:val="a4"/>
        <w:numPr>
          <w:ilvl w:val="0"/>
          <w:numId w:val="79"/>
        </w:numPr>
        <w:spacing w:line="240" w:lineRule="auto"/>
        <w:ind w:left="1134" w:hanging="567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7024E">
        <w:rPr>
          <w:rFonts w:eastAsia="Times New Roman" w:cs="Times New Roman"/>
          <w:color w:val="000000"/>
          <w:szCs w:val="24"/>
          <w:lang w:eastAsia="ru-RU"/>
        </w:rPr>
        <w:t>Анализ фактических показателей по периодам, видам деятельности, структурным подразделениям</w:t>
      </w:r>
    </w:p>
    <w:p w:rsidR="00373CC0" w:rsidRPr="0039347E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39347E">
        <w:rPr>
          <w:rFonts w:eastAsia="Times New Roman" w:cs="Times New Roman"/>
          <w:color w:val="000000"/>
          <w:szCs w:val="24"/>
          <w:lang w:eastAsia="ru-RU"/>
        </w:rPr>
        <w:t>анализ</w:t>
      </w:r>
      <w:proofErr w:type="gramEnd"/>
      <w:r w:rsidRPr="0039347E">
        <w:rPr>
          <w:rFonts w:eastAsia="Times New Roman" w:cs="Times New Roman"/>
          <w:color w:val="000000"/>
          <w:szCs w:val="24"/>
          <w:lang w:eastAsia="ru-RU"/>
        </w:rPr>
        <w:t xml:space="preserve"> результатов работы на рынке в различных аналитических разрезах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Pr="0039347E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39347E">
        <w:rPr>
          <w:rFonts w:eastAsia="Times New Roman" w:cs="Times New Roman"/>
          <w:color w:val="000000"/>
          <w:szCs w:val="24"/>
          <w:lang w:eastAsia="ru-RU"/>
        </w:rPr>
        <w:t>анализ</w:t>
      </w:r>
      <w:proofErr w:type="gramEnd"/>
      <w:r w:rsidRPr="0039347E">
        <w:rPr>
          <w:rFonts w:eastAsia="Times New Roman" w:cs="Times New Roman"/>
          <w:color w:val="000000"/>
          <w:szCs w:val="24"/>
          <w:lang w:eastAsia="ru-RU"/>
        </w:rPr>
        <w:t xml:space="preserve"> фактических расходов по смете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Pr="00184825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184825">
        <w:rPr>
          <w:rFonts w:eastAsia="Times New Roman" w:cs="Times New Roman"/>
          <w:color w:val="000000"/>
          <w:szCs w:val="24"/>
          <w:lang w:eastAsia="ru-RU"/>
        </w:rPr>
        <w:t>анализ</w:t>
      </w:r>
      <w:proofErr w:type="gramEnd"/>
      <w:r w:rsidRPr="00184825">
        <w:rPr>
          <w:rFonts w:eastAsia="Times New Roman" w:cs="Times New Roman"/>
          <w:color w:val="000000"/>
          <w:szCs w:val="24"/>
          <w:lang w:eastAsia="ru-RU"/>
        </w:rPr>
        <w:t xml:space="preserve"> фактических расходов из прибыли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A3E08" w:rsidRDefault="003A3E08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3A3E08">
        <w:rPr>
          <w:rFonts w:eastAsia="Times New Roman" w:cs="Times New Roman"/>
          <w:color w:val="000000"/>
          <w:szCs w:val="24"/>
          <w:lang w:eastAsia="ru-RU"/>
        </w:rPr>
        <w:t>анализ</w:t>
      </w:r>
      <w:proofErr w:type="gramEnd"/>
      <w:r w:rsidRPr="003A3E08">
        <w:rPr>
          <w:rFonts w:eastAsia="Times New Roman" w:cs="Times New Roman"/>
          <w:color w:val="000000"/>
          <w:szCs w:val="24"/>
          <w:lang w:eastAsia="ru-RU"/>
        </w:rPr>
        <w:t xml:space="preserve"> КПЭ (ключевые показатели эффективности) в части  финансово-экономической деятельности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Default="003A3E08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анализ </w:t>
      </w:r>
      <w:r w:rsidR="00373CC0" w:rsidRPr="00D35172">
        <w:rPr>
          <w:rFonts w:eastAsia="Times New Roman" w:cs="Times New Roman"/>
          <w:color w:val="000000"/>
          <w:szCs w:val="24"/>
          <w:lang w:eastAsia="ru-RU"/>
        </w:rPr>
        <w:t xml:space="preserve"> отчета</w:t>
      </w:r>
      <w:proofErr w:type="gramEnd"/>
      <w:r w:rsidR="00373CC0" w:rsidRPr="00D35172">
        <w:rPr>
          <w:rFonts w:eastAsia="Times New Roman" w:cs="Times New Roman"/>
          <w:color w:val="000000"/>
          <w:szCs w:val="24"/>
          <w:lang w:eastAsia="ru-RU"/>
        </w:rPr>
        <w:t xml:space="preserve"> о</w:t>
      </w:r>
      <w:r w:rsidR="00373CC0">
        <w:rPr>
          <w:rFonts w:eastAsia="Times New Roman" w:cs="Times New Roman"/>
          <w:color w:val="000000"/>
          <w:szCs w:val="24"/>
          <w:lang w:eastAsia="ru-RU"/>
        </w:rPr>
        <w:t xml:space="preserve"> фактических прибылях и убытках;</w:t>
      </w:r>
    </w:p>
    <w:p w:rsidR="00373CC0" w:rsidRPr="00D35172" w:rsidRDefault="00373CC0" w:rsidP="00373CC0">
      <w:pPr>
        <w:pStyle w:val="a4"/>
        <w:tabs>
          <w:tab w:val="left" w:pos="1134"/>
        </w:tabs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373CC0" w:rsidRPr="0039347E" w:rsidRDefault="00373CC0" w:rsidP="00373CC0">
      <w:pPr>
        <w:pStyle w:val="a4"/>
        <w:tabs>
          <w:tab w:val="left" w:pos="1134"/>
        </w:tabs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373CC0" w:rsidRDefault="00373CC0" w:rsidP="00467E06">
      <w:pPr>
        <w:pStyle w:val="a4"/>
        <w:numPr>
          <w:ilvl w:val="0"/>
          <w:numId w:val="79"/>
        </w:numPr>
        <w:spacing w:line="240" w:lineRule="auto"/>
        <w:ind w:left="1134" w:hanging="567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7024E">
        <w:rPr>
          <w:rFonts w:eastAsia="Times New Roman" w:cs="Times New Roman"/>
          <w:color w:val="000000"/>
          <w:szCs w:val="24"/>
          <w:lang w:eastAsia="ru-RU"/>
        </w:rPr>
        <w:t>Формирование всех разделов бизнес-плана в утверждённом формате</w:t>
      </w:r>
    </w:p>
    <w:p w:rsidR="00373CC0" w:rsidRPr="00C7024E" w:rsidRDefault="00373CC0" w:rsidP="00373CC0">
      <w:pPr>
        <w:pStyle w:val="a4"/>
        <w:spacing w:line="240" w:lineRule="auto"/>
        <w:ind w:left="1134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373CC0" w:rsidRDefault="00373CC0" w:rsidP="00467E06">
      <w:pPr>
        <w:pStyle w:val="a4"/>
        <w:numPr>
          <w:ilvl w:val="0"/>
          <w:numId w:val="79"/>
        </w:numPr>
        <w:spacing w:line="240" w:lineRule="auto"/>
        <w:ind w:left="1134" w:hanging="567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7024E">
        <w:rPr>
          <w:rFonts w:eastAsia="Times New Roman" w:cs="Times New Roman"/>
          <w:color w:val="000000"/>
          <w:szCs w:val="24"/>
          <w:lang w:eastAsia="ru-RU"/>
        </w:rPr>
        <w:t>Планирование прогнозного баланса на месяц, квартал, год (Форма1)</w:t>
      </w:r>
    </w:p>
    <w:p w:rsidR="00373CC0" w:rsidRPr="00C7024E" w:rsidRDefault="00373CC0" w:rsidP="00373CC0">
      <w:pPr>
        <w:pStyle w:val="a4"/>
        <w:spacing w:line="240" w:lineRule="auto"/>
        <w:ind w:left="1134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373CC0" w:rsidRPr="00C7024E" w:rsidRDefault="00373CC0" w:rsidP="00467E06">
      <w:pPr>
        <w:pStyle w:val="a4"/>
        <w:numPr>
          <w:ilvl w:val="0"/>
          <w:numId w:val="79"/>
        </w:numPr>
        <w:spacing w:line="240" w:lineRule="auto"/>
        <w:ind w:left="1134" w:hanging="567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7024E">
        <w:rPr>
          <w:rFonts w:eastAsia="Times New Roman" w:cs="Times New Roman"/>
          <w:color w:val="000000"/>
          <w:szCs w:val="24"/>
          <w:lang w:eastAsia="ru-RU"/>
        </w:rPr>
        <w:t>Формирование формы 2</w:t>
      </w:r>
    </w:p>
    <w:p w:rsidR="00373CC0" w:rsidRPr="0039347E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39347E">
        <w:rPr>
          <w:rFonts w:eastAsia="Times New Roman" w:cs="Times New Roman"/>
          <w:color w:val="000000"/>
          <w:szCs w:val="24"/>
          <w:lang w:eastAsia="ru-RU"/>
        </w:rPr>
        <w:t>планирование</w:t>
      </w:r>
      <w:proofErr w:type="gramEnd"/>
      <w:r w:rsidRPr="0039347E">
        <w:rPr>
          <w:rFonts w:eastAsia="Times New Roman" w:cs="Times New Roman"/>
          <w:color w:val="000000"/>
          <w:szCs w:val="24"/>
          <w:lang w:eastAsia="ru-RU"/>
        </w:rPr>
        <w:t xml:space="preserve"> продаж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Pr="0039347E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39347E">
        <w:rPr>
          <w:rFonts w:eastAsia="Times New Roman" w:cs="Times New Roman"/>
          <w:color w:val="000000"/>
          <w:szCs w:val="24"/>
          <w:lang w:eastAsia="ru-RU"/>
        </w:rPr>
        <w:t>планирование</w:t>
      </w:r>
      <w:proofErr w:type="gramEnd"/>
      <w:r w:rsidRPr="0039347E">
        <w:rPr>
          <w:rFonts w:eastAsia="Times New Roman" w:cs="Times New Roman"/>
          <w:color w:val="000000"/>
          <w:szCs w:val="24"/>
          <w:lang w:eastAsia="ru-RU"/>
        </w:rPr>
        <w:t xml:space="preserve"> операционных расходов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Pr="00184825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184825">
        <w:rPr>
          <w:rFonts w:eastAsia="Times New Roman" w:cs="Times New Roman"/>
          <w:color w:val="000000"/>
          <w:szCs w:val="24"/>
          <w:lang w:eastAsia="ru-RU"/>
        </w:rPr>
        <w:t>планирование</w:t>
      </w:r>
      <w:proofErr w:type="gramEnd"/>
      <w:r w:rsidRPr="00184825">
        <w:rPr>
          <w:rFonts w:eastAsia="Times New Roman" w:cs="Times New Roman"/>
          <w:color w:val="000000"/>
          <w:szCs w:val="24"/>
          <w:lang w:eastAsia="ru-RU"/>
        </w:rPr>
        <w:t xml:space="preserve"> закупок (поставок)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Pr="00184825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184825">
        <w:rPr>
          <w:rFonts w:eastAsia="Times New Roman" w:cs="Times New Roman"/>
          <w:color w:val="000000"/>
          <w:szCs w:val="24"/>
          <w:lang w:eastAsia="ru-RU"/>
        </w:rPr>
        <w:t>планирование</w:t>
      </w:r>
      <w:proofErr w:type="gramEnd"/>
      <w:r w:rsidRPr="00184825">
        <w:rPr>
          <w:rFonts w:eastAsia="Times New Roman" w:cs="Times New Roman"/>
          <w:color w:val="000000"/>
          <w:szCs w:val="24"/>
          <w:lang w:eastAsia="ru-RU"/>
        </w:rPr>
        <w:t xml:space="preserve"> финансовой деятельности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Pr="00D35172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D35172">
        <w:rPr>
          <w:rFonts w:eastAsia="Times New Roman" w:cs="Times New Roman"/>
          <w:color w:val="000000"/>
          <w:szCs w:val="24"/>
          <w:lang w:eastAsia="ru-RU"/>
        </w:rPr>
        <w:t>планирование</w:t>
      </w:r>
      <w:proofErr w:type="gramEnd"/>
      <w:r w:rsidRPr="00D35172">
        <w:rPr>
          <w:rFonts w:eastAsia="Times New Roman" w:cs="Times New Roman"/>
          <w:color w:val="000000"/>
          <w:szCs w:val="24"/>
          <w:lang w:eastAsia="ru-RU"/>
        </w:rPr>
        <w:t xml:space="preserve"> инвестиционной деятельности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Pr="0039347E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39347E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39347E">
        <w:rPr>
          <w:rFonts w:eastAsia="Times New Roman" w:cs="Times New Roman"/>
          <w:color w:val="000000"/>
          <w:szCs w:val="24"/>
          <w:lang w:eastAsia="ru-RU"/>
        </w:rPr>
        <w:t xml:space="preserve"> формы 2 на период (год, квартал, месяц)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39347E">
        <w:rPr>
          <w:rFonts w:eastAsia="Times New Roman" w:cs="Times New Roman"/>
          <w:color w:val="000000"/>
          <w:szCs w:val="24"/>
          <w:lang w:eastAsia="ru-RU"/>
        </w:rPr>
        <w:t>согласование</w:t>
      </w:r>
      <w:proofErr w:type="gramEnd"/>
      <w:r w:rsidRPr="0039347E">
        <w:rPr>
          <w:rFonts w:eastAsia="Times New Roman" w:cs="Times New Roman"/>
          <w:color w:val="000000"/>
          <w:szCs w:val="24"/>
          <w:lang w:eastAsia="ru-RU"/>
        </w:rPr>
        <w:t xml:space="preserve"> и утверждение формы 2 (план на год, сметы на квартал и месяц)</w:t>
      </w:r>
      <w:r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373CC0" w:rsidRPr="0039347E" w:rsidRDefault="00373CC0" w:rsidP="00373CC0">
      <w:pPr>
        <w:pStyle w:val="a4"/>
        <w:tabs>
          <w:tab w:val="left" w:pos="1134"/>
        </w:tabs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373CC0" w:rsidRPr="00C7024E" w:rsidRDefault="00373CC0" w:rsidP="00467E06">
      <w:pPr>
        <w:pStyle w:val="a4"/>
        <w:numPr>
          <w:ilvl w:val="0"/>
          <w:numId w:val="79"/>
        </w:numPr>
        <w:spacing w:line="240" w:lineRule="auto"/>
        <w:ind w:left="1134" w:hanging="567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7024E">
        <w:rPr>
          <w:rFonts w:eastAsia="Times New Roman" w:cs="Times New Roman"/>
          <w:color w:val="000000"/>
          <w:szCs w:val="24"/>
          <w:lang w:eastAsia="ru-RU"/>
        </w:rPr>
        <w:t>Формирование лимитов</w:t>
      </w:r>
    </w:p>
    <w:p w:rsidR="00373CC0" w:rsidRPr="0039347E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39347E">
        <w:rPr>
          <w:rFonts w:eastAsia="Times New Roman" w:cs="Times New Roman"/>
          <w:color w:val="000000"/>
          <w:szCs w:val="24"/>
          <w:lang w:eastAsia="ru-RU"/>
        </w:rPr>
        <w:t>определение</w:t>
      </w:r>
      <w:proofErr w:type="gramEnd"/>
      <w:r w:rsidRPr="0039347E">
        <w:rPr>
          <w:rFonts w:eastAsia="Times New Roman" w:cs="Times New Roman"/>
          <w:color w:val="000000"/>
          <w:szCs w:val="24"/>
          <w:lang w:eastAsia="ru-RU"/>
        </w:rPr>
        <w:t xml:space="preserve"> и утверждение лимитов по статьям </w:t>
      </w:r>
      <w:r w:rsidR="00D16D91">
        <w:rPr>
          <w:rFonts w:eastAsia="Times New Roman" w:cs="Times New Roman"/>
          <w:color w:val="000000"/>
          <w:szCs w:val="24"/>
          <w:lang w:eastAsia="ru-RU"/>
        </w:rPr>
        <w:t>смет и лимитов по плану закупок;</w:t>
      </w:r>
    </w:p>
    <w:p w:rsidR="00373CC0" w:rsidRPr="0039347E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39347E">
        <w:rPr>
          <w:rFonts w:eastAsia="Times New Roman" w:cs="Times New Roman"/>
          <w:color w:val="000000"/>
          <w:szCs w:val="24"/>
          <w:lang w:eastAsia="ru-RU"/>
        </w:rPr>
        <w:t>детализация</w:t>
      </w:r>
      <w:proofErr w:type="gramEnd"/>
      <w:r w:rsidRPr="0039347E">
        <w:rPr>
          <w:rFonts w:eastAsia="Times New Roman" w:cs="Times New Roman"/>
          <w:color w:val="000000"/>
          <w:szCs w:val="24"/>
          <w:lang w:eastAsia="ru-RU"/>
        </w:rPr>
        <w:t xml:space="preserve"> лимитов по подразделениям, статьям расходов, контрагентам, договорам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184825">
        <w:rPr>
          <w:rFonts w:eastAsia="Times New Roman" w:cs="Times New Roman"/>
          <w:color w:val="000000"/>
          <w:szCs w:val="24"/>
          <w:lang w:eastAsia="ru-RU"/>
        </w:rPr>
        <w:t>автоматическая</w:t>
      </w:r>
      <w:proofErr w:type="gramEnd"/>
      <w:r w:rsidRPr="00184825">
        <w:rPr>
          <w:rFonts w:eastAsia="Times New Roman" w:cs="Times New Roman"/>
          <w:color w:val="000000"/>
          <w:szCs w:val="24"/>
          <w:lang w:eastAsia="ru-RU"/>
        </w:rPr>
        <w:t xml:space="preserve"> синхронизация контроля за лимитами финансирования департамента финансов </w:t>
      </w:r>
      <w:r w:rsidRPr="00D35172">
        <w:rPr>
          <w:rFonts w:eastAsia="Times New Roman" w:cs="Times New Roman"/>
          <w:color w:val="000000"/>
          <w:szCs w:val="24"/>
          <w:lang w:eastAsia="ru-RU"/>
        </w:rPr>
        <w:t xml:space="preserve"> с департаментом по экономике</w:t>
      </w:r>
      <w:r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373CC0" w:rsidRPr="00D35172" w:rsidRDefault="00373CC0" w:rsidP="00373CC0">
      <w:pPr>
        <w:pStyle w:val="a4"/>
        <w:tabs>
          <w:tab w:val="left" w:pos="1134"/>
        </w:tabs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373CC0" w:rsidRPr="00C7024E" w:rsidRDefault="00373CC0" w:rsidP="00467E06">
      <w:pPr>
        <w:pStyle w:val="a4"/>
        <w:numPr>
          <w:ilvl w:val="0"/>
          <w:numId w:val="79"/>
        </w:numPr>
        <w:ind w:left="1134" w:hanging="567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7024E">
        <w:rPr>
          <w:rFonts w:eastAsia="Times New Roman" w:cs="Times New Roman"/>
          <w:color w:val="000000"/>
          <w:szCs w:val="24"/>
          <w:lang w:eastAsia="ru-RU"/>
        </w:rPr>
        <w:t>Формирование бюджета ДПН</w:t>
      </w:r>
    </w:p>
    <w:p w:rsidR="00373CC0" w:rsidRPr="0039347E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39347E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39347E">
        <w:rPr>
          <w:rFonts w:eastAsia="Times New Roman" w:cs="Times New Roman"/>
          <w:color w:val="000000"/>
          <w:szCs w:val="24"/>
          <w:lang w:eastAsia="ru-RU"/>
        </w:rPr>
        <w:t xml:space="preserve"> бюджета </w:t>
      </w:r>
      <w:r w:rsidR="002F5A61">
        <w:rPr>
          <w:rFonts w:eastAsia="Times New Roman" w:cs="Times New Roman"/>
          <w:color w:val="000000"/>
          <w:szCs w:val="24"/>
          <w:lang w:eastAsia="ru-RU"/>
        </w:rPr>
        <w:t>ДПН</w:t>
      </w:r>
      <w:r w:rsidRPr="0039347E">
        <w:rPr>
          <w:rFonts w:eastAsia="Times New Roman" w:cs="Times New Roman"/>
          <w:color w:val="000000"/>
          <w:szCs w:val="24"/>
          <w:lang w:eastAsia="ru-RU"/>
        </w:rPr>
        <w:t xml:space="preserve"> на период (год, квартал, месяц)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Pr="0039347E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39347E">
        <w:rPr>
          <w:rFonts w:eastAsia="Times New Roman" w:cs="Times New Roman"/>
          <w:color w:val="000000"/>
          <w:szCs w:val="24"/>
          <w:lang w:eastAsia="ru-RU"/>
        </w:rPr>
        <w:t>согласование</w:t>
      </w:r>
      <w:proofErr w:type="gramEnd"/>
      <w:r w:rsidRPr="0039347E">
        <w:rPr>
          <w:rFonts w:eastAsia="Times New Roman" w:cs="Times New Roman"/>
          <w:color w:val="000000"/>
          <w:szCs w:val="24"/>
          <w:lang w:eastAsia="ru-RU"/>
        </w:rPr>
        <w:t xml:space="preserve"> и утверждение бюджета </w:t>
      </w:r>
      <w:r w:rsidR="002F5A61">
        <w:rPr>
          <w:rFonts w:eastAsia="Times New Roman" w:cs="Times New Roman"/>
          <w:color w:val="000000"/>
          <w:szCs w:val="24"/>
          <w:lang w:eastAsia="ru-RU"/>
        </w:rPr>
        <w:t>ДПН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73CC0" w:rsidRPr="00184825" w:rsidRDefault="00373CC0" w:rsidP="00373CC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184825">
        <w:rPr>
          <w:rFonts w:eastAsia="Times New Roman" w:cs="Times New Roman"/>
          <w:color w:val="000000"/>
          <w:szCs w:val="24"/>
          <w:lang w:eastAsia="ru-RU"/>
        </w:rPr>
        <w:t>определение</w:t>
      </w:r>
      <w:proofErr w:type="gramEnd"/>
      <w:r w:rsidRPr="00184825">
        <w:rPr>
          <w:rFonts w:eastAsia="Times New Roman" w:cs="Times New Roman"/>
          <w:color w:val="000000"/>
          <w:szCs w:val="24"/>
          <w:lang w:eastAsia="ru-RU"/>
        </w:rPr>
        <w:t xml:space="preserve"> и утверждение лимитов по статьям бюджета </w:t>
      </w:r>
      <w:r w:rsidR="002F5A61">
        <w:rPr>
          <w:rFonts w:eastAsia="Times New Roman" w:cs="Times New Roman"/>
          <w:color w:val="000000"/>
          <w:szCs w:val="24"/>
          <w:lang w:eastAsia="ru-RU"/>
        </w:rPr>
        <w:t>ДПН</w:t>
      </w:r>
      <w:r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AC090C" w:rsidRPr="00937FDA" w:rsidRDefault="00AC090C" w:rsidP="00AC090C">
      <w:pPr>
        <w:pStyle w:val="20"/>
        <w:numPr>
          <w:ilvl w:val="0"/>
          <w:numId w:val="0"/>
        </w:numPr>
        <w:spacing w:line="240" w:lineRule="auto"/>
        <w:jc w:val="right"/>
        <w:rPr>
          <w:color w:val="000000"/>
        </w:rPr>
      </w:pPr>
      <w:r w:rsidRPr="00937FDA">
        <w:rPr>
          <w:color w:val="000000"/>
        </w:rPr>
        <w:t xml:space="preserve">Таблица </w:t>
      </w:r>
      <w:r w:rsidR="00937FDA" w:rsidRPr="00937FDA">
        <w:rPr>
          <w:color w:val="000000"/>
        </w:rPr>
        <w:t>5</w:t>
      </w:r>
      <w:r w:rsidRPr="00937FDA">
        <w:rPr>
          <w:color w:val="000000"/>
        </w:rPr>
        <w:t xml:space="preserve"> Предварительный перечень бизнес-функций </w:t>
      </w:r>
    </w:p>
    <w:p w:rsidR="00AC090C" w:rsidRPr="00937FDA" w:rsidRDefault="00AC090C" w:rsidP="00AC090C">
      <w:pPr>
        <w:pStyle w:val="20"/>
        <w:numPr>
          <w:ilvl w:val="0"/>
          <w:numId w:val="0"/>
        </w:numPr>
        <w:spacing w:line="240" w:lineRule="auto"/>
        <w:jc w:val="right"/>
        <w:rPr>
          <w:color w:val="000000"/>
        </w:rPr>
      </w:pPr>
      <w:proofErr w:type="gramStart"/>
      <w:r w:rsidRPr="00937FDA">
        <w:rPr>
          <w:color w:val="000000"/>
        </w:rPr>
        <w:t>группы</w:t>
      </w:r>
      <w:proofErr w:type="gramEnd"/>
      <w:r w:rsidRPr="00937FDA">
        <w:rPr>
          <w:color w:val="000000"/>
        </w:rPr>
        <w:t xml:space="preserve"> функций «Бюджетирование»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3"/>
        <w:gridCol w:w="7048"/>
      </w:tblGrid>
      <w:tr w:rsidR="00AC090C" w:rsidRPr="00B34D8B" w:rsidTr="00AC090C">
        <w:trPr>
          <w:trHeight w:val="573"/>
          <w:tblHeader/>
        </w:trPr>
        <w:tc>
          <w:tcPr>
            <w:tcW w:w="2634" w:type="dxa"/>
            <w:shd w:val="clear" w:color="auto" w:fill="B3B3B3"/>
            <w:vAlign w:val="center"/>
          </w:tcPr>
          <w:p w:rsidR="00AC090C" w:rsidRPr="00937FDA" w:rsidRDefault="00AC090C" w:rsidP="00937FDA">
            <w:pPr>
              <w:pStyle w:val="a8"/>
              <w:ind w:firstLine="0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937FDA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Группа функций</w:t>
            </w:r>
          </w:p>
        </w:tc>
        <w:tc>
          <w:tcPr>
            <w:tcW w:w="7378" w:type="dxa"/>
            <w:shd w:val="clear" w:color="auto" w:fill="B3B3B3"/>
            <w:vAlign w:val="center"/>
          </w:tcPr>
          <w:p w:rsidR="00AC090C" w:rsidRPr="00937FDA" w:rsidRDefault="00AC090C" w:rsidP="00937FDA">
            <w:pPr>
              <w:pStyle w:val="a8"/>
              <w:ind w:firstLine="0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937FDA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Функция</w:t>
            </w:r>
          </w:p>
        </w:tc>
      </w:tr>
      <w:tr w:rsidR="00AC090C" w:rsidRPr="00937FDA" w:rsidTr="00AC090C">
        <w:trPr>
          <w:trHeight w:val="686"/>
        </w:trPr>
        <w:tc>
          <w:tcPr>
            <w:tcW w:w="2634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Планирование операционного бюджета</w:t>
            </w:r>
          </w:p>
        </w:tc>
        <w:tc>
          <w:tcPr>
            <w:tcW w:w="7378" w:type="dxa"/>
          </w:tcPr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1. Разработка сценарных условий</w:t>
            </w:r>
          </w:p>
          <w:p w:rsidR="00AC090C" w:rsidRPr="00937FDA" w:rsidRDefault="00AC090C" w:rsidP="00AC090C">
            <w:pPr>
              <w:pStyle w:val="Default"/>
              <w:tabs>
                <w:tab w:val="left" w:pos="343"/>
              </w:tabs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 xml:space="preserve">2. Планирование годового бюджета по </w:t>
            </w:r>
            <w:proofErr w:type="spellStart"/>
            <w:r w:rsidRPr="00937FDA">
              <w:rPr>
                <w:lang w:eastAsia="ru-RU"/>
              </w:rPr>
              <w:t>топливообеспечению</w:t>
            </w:r>
            <w:proofErr w:type="spellEnd"/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3. Планирование годового бюджета расходов на персонал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4. Планирование годового бюджета ремонтов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 xml:space="preserve">5. Планирование годового бюджета </w:t>
            </w:r>
            <w:proofErr w:type="spellStart"/>
            <w:r w:rsidRPr="00937FDA">
              <w:rPr>
                <w:lang w:eastAsia="ru-RU"/>
              </w:rPr>
              <w:t>внеоборотных</w:t>
            </w:r>
            <w:proofErr w:type="spellEnd"/>
            <w:r w:rsidRPr="00937FDA">
              <w:rPr>
                <w:lang w:eastAsia="ru-RU"/>
              </w:rPr>
              <w:t xml:space="preserve"> активов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6. Планирование годового бюджета расходов будущих периодов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7. Планирование годового бюджета структурных подразделений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8. Формирование годового бюджета запасов и бюджета закупки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9. Формирование годового бюджета налогов</w:t>
            </w:r>
          </w:p>
        </w:tc>
      </w:tr>
      <w:tr w:rsidR="00AC090C" w:rsidRPr="00937FDA" w:rsidTr="00AC090C">
        <w:trPr>
          <w:trHeight w:val="686"/>
        </w:trPr>
        <w:tc>
          <w:tcPr>
            <w:tcW w:w="2634" w:type="dxa"/>
          </w:tcPr>
          <w:p w:rsidR="00AC090C" w:rsidRPr="00937FDA" w:rsidRDefault="00AC090C" w:rsidP="00540640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Планирование инвестиционного бюджета</w:t>
            </w:r>
          </w:p>
        </w:tc>
        <w:tc>
          <w:tcPr>
            <w:tcW w:w="7378" w:type="dxa"/>
          </w:tcPr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1. Планирование бюджета источников финансирования инвестиционной программы</w:t>
            </w:r>
            <w:r w:rsidR="00540640">
              <w:rPr>
                <w:lang w:eastAsia="ru-RU"/>
              </w:rPr>
              <w:t xml:space="preserve"> </w:t>
            </w:r>
            <w:r w:rsidR="00540640" w:rsidRPr="00540640">
              <w:rPr>
                <w:lang w:eastAsia="ru-RU"/>
              </w:rPr>
              <w:t>(реализуется совместно с бизнес-процессом «Управление инвестициями»)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2. Планирование бюджета инвестиционной программы</w:t>
            </w:r>
            <w:r w:rsidR="00540640">
              <w:rPr>
                <w:lang w:eastAsia="ru-RU"/>
              </w:rPr>
              <w:t xml:space="preserve"> </w:t>
            </w:r>
            <w:r w:rsidR="00540640" w:rsidRPr="00540640">
              <w:rPr>
                <w:lang w:eastAsia="ru-RU"/>
              </w:rPr>
              <w:t>(реализуется совместно с бизнес-процессом «Управление инвестициями»)</w:t>
            </w:r>
          </w:p>
        </w:tc>
      </w:tr>
      <w:tr w:rsidR="00AC090C" w:rsidRPr="00937FDA" w:rsidTr="00AC090C">
        <w:trPr>
          <w:trHeight w:val="686"/>
        </w:trPr>
        <w:tc>
          <w:tcPr>
            <w:tcW w:w="2634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Планирование финансового бюджета</w:t>
            </w:r>
          </w:p>
        </w:tc>
        <w:tc>
          <w:tcPr>
            <w:tcW w:w="7378" w:type="dxa"/>
          </w:tcPr>
          <w:p w:rsidR="00AC090C" w:rsidRPr="00937FDA" w:rsidRDefault="00AC090C" w:rsidP="002F328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1. Формирование годового БДР и ОПУ</w:t>
            </w:r>
          </w:p>
          <w:p w:rsidR="00AC090C" w:rsidRPr="00937FDA" w:rsidRDefault="00AC090C" w:rsidP="002F328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2. Формирование годового БДДС</w:t>
            </w:r>
          </w:p>
          <w:p w:rsidR="00AC090C" w:rsidRPr="00937FDA" w:rsidRDefault="00AC090C" w:rsidP="002F328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3. Формирование годового ПБ</w:t>
            </w:r>
          </w:p>
          <w:p w:rsidR="00AC090C" w:rsidRPr="00937FDA" w:rsidRDefault="00AC090C" w:rsidP="002F328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4. Анализ финансового состояния и формирование оценочных </w:t>
            </w: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показателей</w:t>
            </w:r>
          </w:p>
        </w:tc>
      </w:tr>
      <w:tr w:rsidR="00AC090C" w:rsidRPr="00937FDA" w:rsidTr="00AC090C">
        <w:trPr>
          <w:trHeight w:val="686"/>
        </w:trPr>
        <w:tc>
          <w:tcPr>
            <w:tcW w:w="2634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Формирование бюджета ГК</w:t>
            </w:r>
          </w:p>
        </w:tc>
        <w:tc>
          <w:tcPr>
            <w:tcW w:w="7378" w:type="dxa"/>
          </w:tcPr>
          <w:p w:rsidR="00AC090C" w:rsidRPr="00937FDA" w:rsidRDefault="00AC090C" w:rsidP="002F328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1. Согласование функциональных годовых бюджетов</w:t>
            </w:r>
          </w:p>
          <w:p w:rsidR="00AC090C" w:rsidRPr="00937FDA" w:rsidRDefault="00AC090C" w:rsidP="002F328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2. Формирование и согласование сводного годового бюджета филиала</w:t>
            </w:r>
          </w:p>
          <w:p w:rsidR="00AC090C" w:rsidRPr="00937FDA" w:rsidRDefault="00AC090C" w:rsidP="002F328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3. Формирование годового БП ГК</w:t>
            </w:r>
          </w:p>
          <w:p w:rsidR="00AC090C" w:rsidRPr="00937FDA" w:rsidRDefault="00AC090C" w:rsidP="002F328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4. Согласование и утверждение годового БП ГК</w:t>
            </w:r>
          </w:p>
        </w:tc>
      </w:tr>
      <w:tr w:rsidR="00AC090C" w:rsidRPr="00937FDA" w:rsidTr="00AC090C">
        <w:trPr>
          <w:trHeight w:val="686"/>
        </w:trPr>
        <w:tc>
          <w:tcPr>
            <w:tcW w:w="2634" w:type="dxa"/>
          </w:tcPr>
          <w:p w:rsidR="00AC090C" w:rsidRPr="00937FDA" w:rsidRDefault="00AC090C" w:rsidP="00540640">
            <w:pPr>
              <w:spacing w:after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Оперативная корректировка бюджетных лимитов</w:t>
            </w:r>
          </w:p>
        </w:tc>
        <w:tc>
          <w:tcPr>
            <w:tcW w:w="7378" w:type="dxa"/>
          </w:tcPr>
          <w:p w:rsidR="00AC090C" w:rsidRPr="00937FDA" w:rsidRDefault="00AC090C" w:rsidP="002F328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1.Корректировка бюджетных лимитов по платежам</w:t>
            </w:r>
          </w:p>
          <w:p w:rsidR="00AC090C" w:rsidRPr="00937FDA" w:rsidRDefault="00AC090C" w:rsidP="002F328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2. Корректировка кредитных лимитов</w:t>
            </w:r>
          </w:p>
        </w:tc>
      </w:tr>
      <w:tr w:rsidR="00AC090C" w:rsidRPr="00937FDA" w:rsidTr="00AC090C">
        <w:trPr>
          <w:trHeight w:val="686"/>
        </w:trPr>
        <w:tc>
          <w:tcPr>
            <w:tcW w:w="2634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отчетов об исполнении операционных бюджетов</w:t>
            </w:r>
            <w:r w:rsidR="007F6AE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7378" w:type="dxa"/>
          </w:tcPr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 xml:space="preserve">1. Формирование отчета об исполнении бюджета по </w:t>
            </w:r>
            <w:proofErr w:type="spellStart"/>
            <w:r w:rsidRPr="00937FDA">
              <w:rPr>
                <w:lang w:eastAsia="ru-RU"/>
              </w:rPr>
              <w:t>топливообеспечению</w:t>
            </w:r>
            <w:proofErr w:type="spellEnd"/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2. Формирование отчета об исполнении бюджета расходов на персонал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3. Формирование отчета об исполнении бюджета ремонтов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 xml:space="preserve">4. Формирование отчета об исполнении бюджета </w:t>
            </w:r>
            <w:proofErr w:type="spellStart"/>
            <w:r w:rsidRPr="00937FDA">
              <w:rPr>
                <w:lang w:eastAsia="ru-RU"/>
              </w:rPr>
              <w:t>внеоборотных</w:t>
            </w:r>
            <w:proofErr w:type="spellEnd"/>
            <w:r w:rsidRPr="00937FDA">
              <w:rPr>
                <w:lang w:eastAsia="ru-RU"/>
              </w:rPr>
              <w:t xml:space="preserve"> активов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5. Формирование отчета об исполнении бюджета расходов будущих периодов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6. Формирование отчета об исполнении бюджета структурных подразделений, БДР и ОПУ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7. Формирование отчета об исполнении бюджета запасов и бюджета закупки</w:t>
            </w:r>
          </w:p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8. Формирование отчета об исполнении бюджетов налогов и БДДС</w:t>
            </w:r>
          </w:p>
        </w:tc>
      </w:tr>
      <w:tr w:rsidR="00AC090C" w:rsidRPr="00937FDA" w:rsidTr="00AC090C">
        <w:trPr>
          <w:trHeight w:val="686"/>
        </w:trPr>
        <w:tc>
          <w:tcPr>
            <w:tcW w:w="2634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отчетов об исполнении инвестиционного бюджета</w:t>
            </w:r>
            <w:r w:rsidR="007F6AE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F915C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 </w:t>
            </w:r>
            <w:r w:rsidR="007F6AE2">
              <w:rPr>
                <w:rFonts w:eastAsia="Times New Roman" w:cs="Times New Roman"/>
                <w:color w:val="000000"/>
                <w:szCs w:val="24"/>
                <w:lang w:eastAsia="ru-RU"/>
              </w:rPr>
              <w:t>реализуется совместно с бизнес-процессом «Управление инвестициями»</w:t>
            </w:r>
            <w:r w:rsidR="007F6AE2" w:rsidRPr="000B5AA6">
              <w:rPr>
                <w:rFonts w:eastAsia="Times New Roman" w:cs="Times New Roman"/>
                <w:color w:val="000000"/>
                <w:szCs w:val="24"/>
                <w:lang w:eastAsia="ru-RU"/>
              </w:rPr>
              <w:t>;</w:t>
            </w:r>
          </w:p>
        </w:tc>
        <w:tc>
          <w:tcPr>
            <w:tcW w:w="7378" w:type="dxa"/>
          </w:tcPr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1. Формирование отчета об исполнении бюджета источников финансирования инвестиционной программы</w:t>
            </w:r>
          </w:p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2. Формирование отчета об исполнении бюджета инвестиционной программы</w:t>
            </w:r>
          </w:p>
        </w:tc>
      </w:tr>
      <w:tr w:rsidR="00AC090C" w:rsidRPr="00937FDA" w:rsidTr="00AC090C">
        <w:trPr>
          <w:trHeight w:val="686"/>
        </w:trPr>
        <w:tc>
          <w:tcPr>
            <w:tcW w:w="2634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отчетов об исполнении финансового бюджета</w:t>
            </w:r>
          </w:p>
        </w:tc>
        <w:tc>
          <w:tcPr>
            <w:tcW w:w="7378" w:type="dxa"/>
          </w:tcPr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1. Формирование отчетов об исполнении бюджета структурных подразделений, БДР и ОПУ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2. Формирование отчетов об исполнении бюджета налогов и БДДС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3. Формирование отчета об исполнении ПБ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4. Формирование оценочных показателей фактической деятельности</w:t>
            </w:r>
          </w:p>
        </w:tc>
      </w:tr>
      <w:tr w:rsidR="00AC090C" w:rsidRPr="00937FDA" w:rsidTr="00AC090C">
        <w:trPr>
          <w:trHeight w:val="686"/>
        </w:trPr>
        <w:tc>
          <w:tcPr>
            <w:tcW w:w="2634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отчета об исполнении бюджета ГК</w:t>
            </w:r>
          </w:p>
        </w:tc>
        <w:tc>
          <w:tcPr>
            <w:tcW w:w="7378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1. Формирование отчета об исполнении бюджета ГК</w:t>
            </w:r>
          </w:p>
        </w:tc>
      </w:tr>
      <w:tr w:rsidR="00AC090C" w:rsidRPr="00937FDA" w:rsidTr="00AC090C">
        <w:trPr>
          <w:trHeight w:val="686"/>
        </w:trPr>
        <w:tc>
          <w:tcPr>
            <w:tcW w:w="2634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Анализ выполнения Бизнес-плана ГК</w:t>
            </w:r>
          </w:p>
        </w:tc>
        <w:tc>
          <w:tcPr>
            <w:tcW w:w="7378" w:type="dxa"/>
          </w:tcPr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1.  Анализ выполнения Бизнес-плана ГК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</w:p>
        </w:tc>
      </w:tr>
    </w:tbl>
    <w:p w:rsidR="00AC090C" w:rsidRPr="00DB398F" w:rsidRDefault="00AC090C" w:rsidP="00DB398F">
      <w:pPr>
        <w:pStyle w:val="3"/>
        <w:numPr>
          <w:ilvl w:val="2"/>
          <w:numId w:val="1"/>
        </w:numPr>
        <w:rPr>
          <w:rFonts w:ascii="Times New Roman" w:hAnsi="Times New Roman" w:cs="Times New Roman"/>
          <w:color w:val="auto"/>
        </w:rPr>
      </w:pPr>
      <w:bookmarkStart w:id="84" w:name="_Toc363487040"/>
      <w:bookmarkStart w:id="85" w:name="_Toc365553942"/>
      <w:r w:rsidRPr="00DB398F">
        <w:rPr>
          <w:rFonts w:ascii="Times New Roman" w:hAnsi="Times New Roman" w:cs="Times New Roman"/>
          <w:color w:val="auto"/>
        </w:rPr>
        <w:t>Предварительные требования к процессу «Управление снабжением МТР»</w:t>
      </w:r>
      <w:bookmarkEnd w:id="84"/>
      <w:bookmarkEnd w:id="85"/>
    </w:p>
    <w:p w:rsidR="007C40DF" w:rsidRDefault="007C40DF" w:rsidP="007C40DF">
      <w:pPr>
        <w:pStyle w:val="afb"/>
        <w:spacing w:before="0" w:after="0" w:line="240" w:lineRule="auto"/>
        <w:rPr>
          <w:color w:val="000000"/>
          <w:sz w:val="24"/>
          <w:szCs w:val="24"/>
        </w:rPr>
      </w:pPr>
      <w:r w:rsidRPr="00937FDA">
        <w:rPr>
          <w:color w:val="000000"/>
          <w:sz w:val="24"/>
          <w:szCs w:val="24"/>
        </w:rPr>
        <w:t xml:space="preserve">В ходе формирования функциональных требований в части реализации процессов по управлению снабжением МТР </w:t>
      </w:r>
      <w:r>
        <w:rPr>
          <w:color w:val="000000"/>
          <w:sz w:val="24"/>
          <w:szCs w:val="24"/>
        </w:rPr>
        <w:t xml:space="preserve">в части планирования закупок и организации проведения закупок </w:t>
      </w:r>
      <w:r w:rsidRPr="00A454C9">
        <w:rPr>
          <w:color w:val="000000"/>
          <w:sz w:val="24"/>
          <w:szCs w:val="24"/>
        </w:rPr>
        <w:t>необходимо руководствоваться Положением о закупках товаров, работ, услуг, утвержденным на Совете директоров ОАО «ТГК-1» (Пр. №2 от 18.07.13) и введенным в действие приказом Генерального директора ОАО «ТГК-1» № 82-а от 18.07.13.</w:t>
      </w:r>
    </w:p>
    <w:p w:rsidR="007C40DF" w:rsidRPr="00937FDA" w:rsidRDefault="007C40DF" w:rsidP="007C40DF">
      <w:pPr>
        <w:pStyle w:val="afb"/>
        <w:spacing w:before="0" w:after="0" w:line="240" w:lineRule="auto"/>
        <w:rPr>
          <w:color w:val="000000"/>
          <w:sz w:val="24"/>
          <w:szCs w:val="24"/>
        </w:rPr>
      </w:pPr>
      <w:r w:rsidRPr="00937FDA">
        <w:rPr>
          <w:color w:val="000000"/>
          <w:sz w:val="24"/>
          <w:szCs w:val="24"/>
        </w:rPr>
        <w:t>В ходе формирования функциональных требований в части реализации процессов по управлению снабжением МТР</w:t>
      </w:r>
      <w:r>
        <w:rPr>
          <w:color w:val="000000"/>
          <w:sz w:val="24"/>
          <w:szCs w:val="24"/>
        </w:rPr>
        <w:t xml:space="preserve"> </w:t>
      </w:r>
      <w:r w:rsidRPr="00937FDA">
        <w:rPr>
          <w:color w:val="000000"/>
          <w:sz w:val="24"/>
          <w:szCs w:val="24"/>
        </w:rPr>
        <w:t>должны быть сформированы требования к следующим функциям:</w:t>
      </w:r>
    </w:p>
    <w:p w:rsidR="00FD006C" w:rsidRPr="00FD006C" w:rsidRDefault="00FD006C" w:rsidP="00467E06">
      <w:pPr>
        <w:pStyle w:val="afb"/>
        <w:numPr>
          <w:ilvl w:val="0"/>
          <w:numId w:val="80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FD006C">
        <w:rPr>
          <w:color w:val="000000"/>
          <w:sz w:val="24"/>
          <w:szCs w:val="24"/>
        </w:rPr>
        <w:t>Ведение справочника МТР:</w:t>
      </w:r>
    </w:p>
    <w:p w:rsidR="00FD006C" w:rsidRPr="00FD006C" w:rsidRDefault="00FD006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D006C">
        <w:rPr>
          <w:rFonts w:eastAsia="Times New Roman" w:cs="Times New Roman"/>
          <w:color w:val="000000"/>
          <w:szCs w:val="24"/>
          <w:lang w:eastAsia="ru-RU"/>
        </w:rPr>
        <w:t>кодирование</w:t>
      </w:r>
      <w:proofErr w:type="gramEnd"/>
      <w:r w:rsidRPr="00FD006C">
        <w:rPr>
          <w:rFonts w:eastAsia="Times New Roman" w:cs="Times New Roman"/>
          <w:color w:val="000000"/>
          <w:szCs w:val="24"/>
          <w:lang w:eastAsia="ru-RU"/>
        </w:rPr>
        <w:t xml:space="preserve"> новой номенклатуры МТР с внесением всех необходимых атрибутов;</w:t>
      </w:r>
    </w:p>
    <w:p w:rsidR="00FD006C" w:rsidRPr="00FD006C" w:rsidRDefault="00FD006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D006C">
        <w:rPr>
          <w:rFonts w:eastAsia="Times New Roman" w:cs="Times New Roman"/>
          <w:color w:val="000000"/>
          <w:szCs w:val="24"/>
          <w:lang w:eastAsia="ru-RU"/>
        </w:rPr>
        <w:t>внесение</w:t>
      </w:r>
      <w:proofErr w:type="gramEnd"/>
      <w:r w:rsidRPr="00FD006C">
        <w:rPr>
          <w:rFonts w:eastAsia="Times New Roman" w:cs="Times New Roman"/>
          <w:color w:val="000000"/>
          <w:szCs w:val="24"/>
          <w:lang w:eastAsia="ru-RU"/>
        </w:rPr>
        <w:t xml:space="preserve"> изменений в существующую номенклатуру МТР;</w:t>
      </w:r>
    </w:p>
    <w:p w:rsidR="00FD006C" w:rsidRPr="00FD006C" w:rsidRDefault="00FD006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D006C">
        <w:rPr>
          <w:rFonts w:eastAsia="Times New Roman" w:cs="Times New Roman"/>
          <w:color w:val="000000"/>
          <w:szCs w:val="24"/>
          <w:lang w:eastAsia="ru-RU"/>
        </w:rPr>
        <w:t>возможность</w:t>
      </w:r>
      <w:proofErr w:type="gramEnd"/>
      <w:r w:rsidRPr="00FD006C">
        <w:rPr>
          <w:rFonts w:eastAsia="Times New Roman" w:cs="Times New Roman"/>
          <w:color w:val="000000"/>
          <w:szCs w:val="24"/>
          <w:lang w:eastAsia="ru-RU"/>
        </w:rPr>
        <w:t xml:space="preserve"> изменения статуса номенклатуры МТР.</w:t>
      </w:r>
    </w:p>
    <w:p w:rsidR="00FD006C" w:rsidRPr="00FD006C" w:rsidRDefault="00FD006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D006C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FD006C">
        <w:rPr>
          <w:rFonts w:eastAsia="Times New Roman" w:cs="Times New Roman"/>
          <w:color w:val="000000"/>
          <w:szCs w:val="24"/>
          <w:lang w:eastAsia="ru-RU"/>
        </w:rPr>
        <w:t xml:space="preserve"> справочника НСИ, в части общероссийских и отраслевых (ведомственных) классификаторов МТР и переходных ключей между ними;</w:t>
      </w:r>
    </w:p>
    <w:p w:rsidR="00FD006C" w:rsidRPr="00FD006C" w:rsidRDefault="00FD006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D006C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FD006C">
        <w:rPr>
          <w:rFonts w:eastAsia="Times New Roman" w:cs="Times New Roman"/>
          <w:color w:val="000000"/>
          <w:szCs w:val="24"/>
          <w:lang w:eastAsia="ru-RU"/>
        </w:rPr>
        <w:t xml:space="preserve"> единой базы данных по НСИ, в части технико-экономических характеристик МТР с использованием классификаторов; </w:t>
      </w:r>
    </w:p>
    <w:p w:rsidR="00FD006C" w:rsidRPr="00FD006C" w:rsidRDefault="00FD006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D006C">
        <w:rPr>
          <w:rFonts w:eastAsia="Times New Roman" w:cs="Times New Roman"/>
          <w:color w:val="000000"/>
          <w:szCs w:val="24"/>
          <w:lang w:eastAsia="ru-RU"/>
        </w:rPr>
        <w:t>увязка</w:t>
      </w:r>
      <w:proofErr w:type="gramEnd"/>
      <w:r w:rsidRPr="00FD006C">
        <w:rPr>
          <w:rFonts w:eastAsia="Times New Roman" w:cs="Times New Roman"/>
          <w:color w:val="000000"/>
          <w:szCs w:val="24"/>
          <w:lang w:eastAsia="ru-RU"/>
        </w:rPr>
        <w:t xml:space="preserve"> элементов базы данных МТР и в том, числе применяемость комплектующих изделий и запасных частей для энергоустановок;</w:t>
      </w:r>
    </w:p>
    <w:p w:rsidR="00FD006C" w:rsidRPr="00FD006C" w:rsidRDefault="00FD006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D006C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FD006C">
        <w:rPr>
          <w:rFonts w:eastAsia="Times New Roman" w:cs="Times New Roman"/>
          <w:color w:val="000000"/>
          <w:szCs w:val="24"/>
          <w:lang w:eastAsia="ru-RU"/>
        </w:rPr>
        <w:t xml:space="preserve"> единой базы данных производственного, страхового (аварийного) запаса МТР и неиспользованных ТМЦ, а также неликвидов;</w:t>
      </w:r>
    </w:p>
    <w:p w:rsidR="00FD006C" w:rsidRPr="00FD006C" w:rsidRDefault="00FD006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D006C">
        <w:rPr>
          <w:rFonts w:eastAsia="Times New Roman" w:cs="Times New Roman"/>
          <w:color w:val="000000"/>
          <w:szCs w:val="24"/>
          <w:lang w:eastAsia="ru-RU"/>
        </w:rPr>
        <w:t>хранение</w:t>
      </w:r>
      <w:proofErr w:type="gramEnd"/>
      <w:r w:rsidRPr="00FD006C">
        <w:rPr>
          <w:rFonts w:eastAsia="Times New Roman" w:cs="Times New Roman"/>
          <w:color w:val="000000"/>
          <w:szCs w:val="24"/>
          <w:lang w:eastAsia="ru-RU"/>
        </w:rPr>
        <w:t xml:space="preserve"> электронных текстовых и графических документов на объектах базы данных МТР и в том, числе по комплектующим изделиям и запасным частям энергоустановок.</w:t>
      </w:r>
    </w:p>
    <w:p w:rsidR="00AC090C" w:rsidRPr="00937FDA" w:rsidRDefault="00AC090C" w:rsidP="00467E06">
      <w:pPr>
        <w:pStyle w:val="afb"/>
        <w:numPr>
          <w:ilvl w:val="0"/>
          <w:numId w:val="80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937FDA">
        <w:rPr>
          <w:color w:val="000000"/>
          <w:sz w:val="24"/>
          <w:szCs w:val="24"/>
        </w:rPr>
        <w:t>Планирование запасов и закупок МТР, работ и услуг: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расчет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плана потребности в работах, услугах и МТР, на основании производственной программы, плана ремонтов, плана эксплуатации, потребностей в обеспечении инвестиционных проектов и операционной деятельности;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автоматический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расчет плана потребности в МТР на основании данных имеющихся запасов, расхода за прошлые периоды, информации о сроках поставки, данных об объемах потребления, данных о цикличности потребления;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возможности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ручной корректировки сформированного плана потребности в МТР, работах и услугах;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наличие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информации для анализа плана потребности в МТР, работах и услугах предыдущих периодов, выполненных в рамках исполненного плана закупок, уровня отклонений запланированных и выполненных закупок;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создание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заявок на МТР, работы, услуги на основе потребностей в ресурсах для соответствующих направлений деятельности, формируемых на основании производственных, инвестиционных, ремонтных и иных планов и программ;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заявок на закупку МТР, работ и услуг в разрезе направлений использования (для строительства и ремонта - в разрезе объектов, проектов), в количественном и суммовом выражении во временной разбивке с учетом данных о текущих остатках МТР на складах, об остатках МТР согласно утвержденным нормам запасов;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lastRenderedPageBreak/>
        <w:t>контроль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сумм заявок на закупку МТР, работ и услуг на соответствие утвержденным лимитам по статьям затрат;</w:t>
      </w:r>
    </w:p>
    <w:p w:rsidR="00AC090C" w:rsidRPr="00FD006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возможность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ручного ввода и корректировок заявок;</w:t>
      </w:r>
    </w:p>
    <w:p w:rsidR="00FD006C" w:rsidRPr="00FD006C" w:rsidRDefault="00FD006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D006C">
        <w:rPr>
          <w:rFonts w:eastAsia="Times New Roman" w:cs="Times New Roman"/>
          <w:color w:val="000000"/>
          <w:szCs w:val="24"/>
          <w:lang w:eastAsia="ru-RU"/>
        </w:rPr>
        <w:t>многоуровневое</w:t>
      </w:r>
      <w:proofErr w:type="gramEnd"/>
      <w:r w:rsidRPr="00FD006C">
        <w:rPr>
          <w:rFonts w:eastAsia="Times New Roman" w:cs="Times New Roman"/>
          <w:color w:val="000000"/>
          <w:szCs w:val="24"/>
          <w:lang w:eastAsia="ru-RU"/>
        </w:rPr>
        <w:t xml:space="preserve"> утверждение заявки на закупку МТР по цепочке цех - структурное подразделение – управление;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технических заданий на закупку МТР, работ и услуг;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плана закупок МТР, работ и услуг по установленной форме по утвержденным заявкам на МТР, работам и услугам, в соответствии с потребностями в ресурсах для соответствующих направлений деятельности, сформированных на основании производственных, инвестиционных, ремонтных, эксплуатационных и иных планов и программ;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согласование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сформированного плана закупки, технических заданий (поручений), зарегистрированных заявок на закупку;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графиков выполнения работ/оказания услуг, поставок по номенклатурным позициям МТР и периодам планирования поставок МТР в соответствии с формированными техническими заданиями;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раздельное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ведение заявок, в рамках которых закупка выполняется с учетом различных способов проведения </w:t>
      </w:r>
      <w:r w:rsidR="00834D74">
        <w:rPr>
          <w:rFonts w:eastAsia="Times New Roman" w:cs="Times New Roman"/>
          <w:color w:val="000000"/>
          <w:szCs w:val="24"/>
          <w:lang w:eastAsia="ru-RU"/>
        </w:rPr>
        <w:t xml:space="preserve">конкурентных </w:t>
      </w:r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закупочных процедур;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заявок по </w:t>
      </w:r>
      <w:r w:rsidR="00834D74">
        <w:rPr>
          <w:rFonts w:eastAsia="Times New Roman" w:cs="Times New Roman"/>
          <w:color w:val="000000"/>
          <w:szCs w:val="24"/>
          <w:lang w:eastAsia="ru-RU"/>
        </w:rPr>
        <w:t xml:space="preserve">закупкам у единственного источника; 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спецификации, ведомости работ и услуг на основе НСИ;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наследование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атрибутов, определенных для номенклатурной позиции заявки на закупку, в спецификации/ведомости;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вывод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из системы утвержденной спецификации/ведомости для передачи данных поставщику/контрагенту  или агенту (в случае выполнения закупки агентом).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и актуализация плановых цен МТР, работ и услуг.</w:t>
      </w:r>
    </w:p>
    <w:p w:rsidR="00AC090C" w:rsidRPr="00937FDA" w:rsidRDefault="00AC090C" w:rsidP="00467E06">
      <w:pPr>
        <w:pStyle w:val="afb"/>
        <w:numPr>
          <w:ilvl w:val="0"/>
          <w:numId w:val="80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937FDA">
        <w:rPr>
          <w:color w:val="000000"/>
          <w:sz w:val="24"/>
          <w:szCs w:val="24"/>
        </w:rPr>
        <w:t>Управление закупками МТР, работ и услуг: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построение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отчетности для  выбора приоритетного </w:t>
      </w:r>
      <w:r w:rsidR="00FD006C">
        <w:rPr>
          <w:rFonts w:eastAsia="Times New Roman" w:cs="Times New Roman"/>
          <w:color w:val="000000"/>
          <w:szCs w:val="24"/>
          <w:lang w:eastAsia="ru-RU"/>
        </w:rPr>
        <w:t xml:space="preserve">поставщика на основании данных </w:t>
      </w:r>
      <w:r w:rsidR="00FD006C" w:rsidRPr="00FD006C">
        <w:rPr>
          <w:rFonts w:eastAsia="Times New Roman" w:cs="Times New Roman"/>
          <w:color w:val="000000"/>
          <w:szCs w:val="24"/>
          <w:lang w:eastAsia="ru-RU"/>
        </w:rPr>
        <w:t xml:space="preserve"> о качестве МТР и степени надежности потенциального поставщика,</w:t>
      </w:r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FD006C" w:rsidRPr="005F2EB5">
        <w:rPr>
          <w:rFonts w:eastAsia="Times New Roman" w:cs="Times New Roman"/>
          <w:color w:val="000000"/>
          <w:szCs w:val="24"/>
          <w:lang w:eastAsia="ru-RU"/>
        </w:rPr>
        <w:t xml:space="preserve">ценах </w:t>
      </w:r>
      <w:r w:rsidRPr="005F2EB5">
        <w:rPr>
          <w:rFonts w:eastAsia="Times New Roman" w:cs="Times New Roman"/>
          <w:color w:val="000000"/>
          <w:szCs w:val="24"/>
          <w:lang w:eastAsia="ru-RU"/>
        </w:rPr>
        <w:t>датах поставки/ оказания услуг, выставления пакетов первичных документов либо проведенного квалификационного отбора;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наличие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информации для анализа поставленных ранее контрагентом материалов/ выполненных работ/оказанных услуг;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отражение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результатов проведенных торгов, по МТР,  работ и услуг.</w:t>
      </w:r>
    </w:p>
    <w:p w:rsidR="00AC090C" w:rsidRPr="00834D74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834D74">
        <w:rPr>
          <w:rFonts w:eastAsia="Times New Roman" w:cs="Times New Roman"/>
          <w:color w:val="000000"/>
          <w:szCs w:val="24"/>
          <w:lang w:eastAsia="ru-RU"/>
        </w:rPr>
        <w:t>регистрация</w:t>
      </w:r>
      <w:proofErr w:type="gramEnd"/>
      <w:r w:rsidRPr="00834D74">
        <w:rPr>
          <w:rFonts w:eastAsia="Times New Roman" w:cs="Times New Roman"/>
          <w:color w:val="000000"/>
          <w:szCs w:val="24"/>
          <w:lang w:eastAsia="ru-RU"/>
        </w:rPr>
        <w:t xml:space="preserve"> в системе запросов контрагентов с данными закупаемых МТР, работ или услуг (перечень, цены, даты поставки МТР/выполнения работ/оказания услуг);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регистрация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в системе предложений (оферт) полученных от контрагентов.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обеспечить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контроль текущего статуса исполнения плана закупок в соответствии с регламентом органи</w:t>
      </w:r>
      <w:r w:rsidR="008D6511">
        <w:rPr>
          <w:rFonts w:eastAsia="Times New Roman" w:cs="Times New Roman"/>
          <w:color w:val="000000"/>
          <w:szCs w:val="24"/>
          <w:lang w:eastAsia="ru-RU"/>
        </w:rPr>
        <w:t xml:space="preserve">зации и проведения </w:t>
      </w:r>
      <w:r w:rsidRPr="005F2EB5">
        <w:rPr>
          <w:rFonts w:eastAsia="Times New Roman" w:cs="Times New Roman"/>
          <w:color w:val="000000"/>
          <w:szCs w:val="24"/>
          <w:lang w:eastAsia="ru-RU"/>
        </w:rPr>
        <w:t>закупочных процедур, выявления причин отклонений;</w:t>
      </w:r>
    </w:p>
    <w:p w:rsidR="00AC090C" w:rsidRPr="00937FDA" w:rsidRDefault="00AC090C" w:rsidP="00467E06">
      <w:pPr>
        <w:pStyle w:val="afb"/>
        <w:numPr>
          <w:ilvl w:val="0"/>
          <w:numId w:val="80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937FDA">
        <w:rPr>
          <w:color w:val="000000"/>
          <w:sz w:val="24"/>
          <w:szCs w:val="24"/>
        </w:rPr>
        <w:t>Отражение движения МТР, приемки выполненных работ, оказанных услуг: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обеспечить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регистрацию поступления МТР (входящего счета-фактуры) к заказу на поставку в разрезе направлений и объектов использования;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обеспечить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отражение поставленного количества МТР, выполненного объема работ/услуг.</w:t>
      </w:r>
    </w:p>
    <w:p w:rsidR="00AC090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обеспечить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контроль поставленных МТР, выполненных работ, оказанных услуг на соответствие сформированным спецификациям, ведомостям объемов работ/услуг;</w:t>
      </w:r>
    </w:p>
    <w:p w:rsidR="009924F8" w:rsidRPr="009924F8" w:rsidRDefault="009924F8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9924F8">
        <w:rPr>
          <w:rFonts w:eastAsia="Times New Roman" w:cs="Times New Roman"/>
          <w:color w:val="000000"/>
          <w:szCs w:val="24"/>
          <w:lang w:eastAsia="ru-RU"/>
        </w:rPr>
        <w:lastRenderedPageBreak/>
        <w:t>обеспечить</w:t>
      </w:r>
      <w:proofErr w:type="gramEnd"/>
      <w:r w:rsidRPr="009924F8">
        <w:rPr>
          <w:rFonts w:eastAsia="Times New Roman" w:cs="Times New Roman"/>
          <w:color w:val="000000"/>
          <w:szCs w:val="24"/>
          <w:lang w:eastAsia="ru-RU"/>
        </w:rPr>
        <w:t xml:space="preserve"> регистрацию поступления МТР в разрезе утвержденной блоком логистики (направление затрат, расположение МТР, дата поступления на склад, технические характеристики МТР и т.д.);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обеспечить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возможность анализа и контроля объема отклонений в планах поставок МТР; выполнения работ/услуг.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обеспечить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возможность отражения и контроля затрат на приобретение МТР.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обеспечить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контроль невозможности превышения запланированных объемов (лимитов) выполняемых работ (если договор заключен по результатам закупки, то невозможность превышения итоговой суммы закупки) при регистрации акта приемки выполненных работ в системе;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возможность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предварительной регистрации акта приемки выполненных работ без выполнения бухгалтерских проводок;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обеспечить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выполнение проводки сумм по акту приемки выполненных работ / оказанных услуг с отнесением на соответствующие объекты учета затрат подсистемы управленческого учета.</w:t>
      </w:r>
    </w:p>
    <w:p w:rsidR="00AC090C" w:rsidRPr="00937FDA" w:rsidRDefault="00AC090C" w:rsidP="00467E06">
      <w:pPr>
        <w:pStyle w:val="afb"/>
        <w:numPr>
          <w:ilvl w:val="0"/>
          <w:numId w:val="80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937FDA">
        <w:rPr>
          <w:color w:val="000000"/>
          <w:sz w:val="24"/>
          <w:szCs w:val="24"/>
        </w:rPr>
        <w:t>Управление запасами МТР:</w:t>
      </w:r>
    </w:p>
    <w:p w:rsidR="00AC090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обеспечение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складского учёта;</w:t>
      </w:r>
    </w:p>
    <w:p w:rsidR="009924F8" w:rsidRPr="009924F8" w:rsidRDefault="009924F8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9924F8">
        <w:rPr>
          <w:rFonts w:eastAsia="Times New Roman" w:cs="Times New Roman"/>
          <w:color w:val="000000"/>
          <w:szCs w:val="24"/>
          <w:lang w:eastAsia="ru-RU"/>
        </w:rPr>
        <w:t>обеспечение</w:t>
      </w:r>
      <w:proofErr w:type="gramEnd"/>
      <w:r w:rsidRPr="009924F8">
        <w:rPr>
          <w:rFonts w:eastAsia="Times New Roman" w:cs="Times New Roman"/>
          <w:color w:val="000000"/>
          <w:szCs w:val="24"/>
          <w:lang w:eastAsia="ru-RU"/>
        </w:rPr>
        <w:t xml:space="preserve"> отображения даты поступления МТР, срока годности места хранения;</w:t>
      </w:r>
    </w:p>
    <w:p w:rsidR="009924F8" w:rsidRPr="009924F8" w:rsidRDefault="009924F8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9924F8">
        <w:rPr>
          <w:rFonts w:eastAsia="Times New Roman" w:cs="Times New Roman"/>
          <w:color w:val="000000"/>
          <w:szCs w:val="24"/>
          <w:lang w:eastAsia="ru-RU"/>
        </w:rPr>
        <w:t>обеспечение</w:t>
      </w:r>
      <w:proofErr w:type="gramEnd"/>
      <w:r w:rsidRPr="009924F8">
        <w:rPr>
          <w:rFonts w:eastAsia="Times New Roman" w:cs="Times New Roman"/>
          <w:color w:val="000000"/>
          <w:szCs w:val="24"/>
          <w:lang w:eastAsia="ru-RU"/>
        </w:rPr>
        <w:t xml:space="preserve"> учета выданной спецодежды по каждому работнику, с учетом утвержденных норм выдачи, сроков носки и других параметров;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обеспечение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регистрации заявки на потребность (требование-накладная, </w:t>
      </w:r>
      <w:proofErr w:type="spellStart"/>
      <w:r w:rsidRPr="005F2EB5">
        <w:rPr>
          <w:rFonts w:eastAsia="Times New Roman" w:cs="Times New Roman"/>
          <w:color w:val="000000"/>
          <w:szCs w:val="24"/>
          <w:lang w:eastAsia="ru-RU"/>
        </w:rPr>
        <w:t>лимитно</w:t>
      </w:r>
      <w:proofErr w:type="spellEnd"/>
      <w:r w:rsidRPr="005F2EB5">
        <w:rPr>
          <w:rFonts w:eastAsia="Times New Roman" w:cs="Times New Roman"/>
          <w:color w:val="000000"/>
          <w:szCs w:val="24"/>
          <w:lang w:eastAsia="ru-RU"/>
        </w:rPr>
        <w:t>-заборная ведомость);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обеспечение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просмотра зарезервированного филиалом запаса в целом и по номенклатурным позициям МТР;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регистрация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выполненных поставок, отпуска, перемещения и выбытия МТР (в т</w:t>
      </w:r>
      <w:r w:rsidR="002F5A61">
        <w:rPr>
          <w:rFonts w:eastAsia="Times New Roman" w:cs="Times New Roman"/>
          <w:color w:val="000000"/>
          <w:szCs w:val="24"/>
          <w:lang w:eastAsia="ru-RU"/>
        </w:rPr>
        <w:t>ом числе</w:t>
      </w:r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давальческих) в разрезе объектов потребления и направлений использования;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обеспечить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контроль соблюдения лимитов на списание МТР установленных по различным признакам (филиал, объект потребления, направление использования);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обеспечить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передачу данных о выполненных поставках, отпуске, перемещении и выбытии МТР в бухгалтерский учет;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обеспечить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просмотр состояния запасов МТР (в </w:t>
      </w:r>
      <w:proofErr w:type="spellStart"/>
      <w:r w:rsidRPr="005F2EB5">
        <w:rPr>
          <w:rFonts w:eastAsia="Times New Roman" w:cs="Times New Roman"/>
          <w:color w:val="000000"/>
          <w:szCs w:val="24"/>
          <w:lang w:eastAsia="ru-RU"/>
        </w:rPr>
        <w:t>т.ч</w:t>
      </w:r>
      <w:proofErr w:type="spellEnd"/>
      <w:r w:rsidRPr="005F2EB5">
        <w:rPr>
          <w:rFonts w:eastAsia="Times New Roman" w:cs="Times New Roman"/>
          <w:color w:val="000000"/>
          <w:szCs w:val="24"/>
          <w:lang w:eastAsia="ru-RU"/>
        </w:rPr>
        <w:t>. давальческих) на подотчетных подразделениях с указанием свободных остатков, имеющихся в наличии, доступных, зарезервированных, распределенных и ожидаемых к получению (количественный учет);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обеспечить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контроль текущего состояния запасов МТР (в </w:t>
      </w:r>
      <w:proofErr w:type="spellStart"/>
      <w:r w:rsidRPr="005F2EB5">
        <w:rPr>
          <w:rFonts w:eastAsia="Times New Roman" w:cs="Times New Roman"/>
          <w:color w:val="000000"/>
          <w:szCs w:val="24"/>
          <w:lang w:eastAsia="ru-RU"/>
        </w:rPr>
        <w:t>т.ч</w:t>
      </w:r>
      <w:proofErr w:type="spellEnd"/>
      <w:r w:rsidRPr="005F2EB5">
        <w:rPr>
          <w:rFonts w:eastAsia="Times New Roman" w:cs="Times New Roman"/>
          <w:color w:val="000000"/>
          <w:szCs w:val="24"/>
          <w:lang w:eastAsia="ru-RU"/>
        </w:rPr>
        <w:t>. давальческих) на складах, с учетом зарезервированного запаса со сроками резервирования, ожидаемого к получению со сроками поступления;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обеспечить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закрытие заявки на потребность в МТР после отпуска указанных в заявке МТР; 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обеспечить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перевод закупленных, но не задействованных в распределении МТР в свободный остаток;</w:t>
      </w:r>
    </w:p>
    <w:p w:rsidR="00AC090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отчета о наличии и движении запасов МТР в форме </w:t>
      </w:r>
      <w:proofErr w:type="spellStart"/>
      <w:r w:rsidRPr="005F2EB5">
        <w:rPr>
          <w:rFonts w:eastAsia="Times New Roman" w:cs="Times New Roman"/>
          <w:color w:val="000000"/>
          <w:szCs w:val="24"/>
          <w:lang w:eastAsia="ru-RU"/>
        </w:rPr>
        <w:t>оборотно</w:t>
      </w:r>
      <w:proofErr w:type="spellEnd"/>
      <w:r w:rsidRPr="005F2EB5">
        <w:rPr>
          <w:rFonts w:eastAsia="Times New Roman" w:cs="Times New Roman"/>
          <w:color w:val="000000"/>
          <w:szCs w:val="24"/>
          <w:lang w:eastAsia="ru-RU"/>
        </w:rPr>
        <w:t>-сальдовой ведомости с детализацией по источникам поступлен</w:t>
      </w:r>
      <w:r w:rsidR="009924F8">
        <w:rPr>
          <w:rFonts w:eastAsia="Times New Roman" w:cs="Times New Roman"/>
          <w:color w:val="000000"/>
          <w:szCs w:val="24"/>
          <w:lang w:eastAsia="ru-RU"/>
        </w:rPr>
        <w:t>ия и направлениям использования;</w:t>
      </w:r>
    </w:p>
    <w:p w:rsidR="009924F8" w:rsidRPr="009924F8" w:rsidRDefault="009924F8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9924F8">
        <w:rPr>
          <w:rFonts w:eastAsia="Times New Roman" w:cs="Times New Roman"/>
          <w:color w:val="000000"/>
          <w:szCs w:val="24"/>
          <w:lang w:eastAsia="ru-RU"/>
        </w:rPr>
        <w:t>Формирование отчетов о состоянии МТР по формам утверждённым в ОАО «ТГК-1»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документа инвентаризации, блокирования изменения запасов материалов, по которым проводится инвентаризация, на время проведения инвентаризации;</w:t>
      </w:r>
    </w:p>
    <w:p w:rsidR="00AC090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печать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инвентаризационной описи, сличительной ведомости;</w:t>
      </w:r>
    </w:p>
    <w:p w:rsidR="008605A1" w:rsidRPr="003B106A" w:rsidRDefault="008605A1" w:rsidP="008605A1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color w:val="000000"/>
          <w:szCs w:val="24"/>
        </w:rPr>
      </w:pPr>
      <w:proofErr w:type="gramStart"/>
      <w:r w:rsidRPr="003B106A">
        <w:rPr>
          <w:rFonts w:eastAsia="Times New Roman" w:cs="Times New Roman"/>
          <w:color w:val="000000"/>
          <w:szCs w:val="24"/>
          <w:lang w:eastAsia="ru-RU"/>
        </w:rPr>
        <w:lastRenderedPageBreak/>
        <w:t>учет</w:t>
      </w:r>
      <w:proofErr w:type="gramEnd"/>
      <w:r w:rsidRPr="003B106A">
        <w:rPr>
          <w:rFonts w:eastAsia="Times New Roman" w:cs="Times New Roman"/>
          <w:color w:val="000000"/>
          <w:szCs w:val="24"/>
          <w:lang w:eastAsia="ru-RU"/>
        </w:rPr>
        <w:t xml:space="preserve"> топлива по подразделениям, по автомобилям.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8605A1" w:rsidRPr="003B106A" w:rsidRDefault="008605A1" w:rsidP="008605A1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color w:val="000000"/>
          <w:szCs w:val="24"/>
        </w:rPr>
      </w:pPr>
      <w:proofErr w:type="gramStart"/>
      <w:r w:rsidRPr="003B106A">
        <w:rPr>
          <w:rFonts w:eastAsia="Times New Roman" w:cs="Times New Roman"/>
          <w:color w:val="000000"/>
          <w:szCs w:val="24"/>
          <w:lang w:eastAsia="ru-RU"/>
        </w:rPr>
        <w:t>инвентаризация</w:t>
      </w:r>
      <w:proofErr w:type="gramEnd"/>
      <w:r w:rsidRPr="003B106A">
        <w:rPr>
          <w:rFonts w:eastAsia="Times New Roman" w:cs="Times New Roman"/>
          <w:color w:val="000000"/>
          <w:szCs w:val="24"/>
          <w:lang w:eastAsia="ru-RU"/>
        </w:rPr>
        <w:t xml:space="preserve"> топлива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  <w:r w:rsidRPr="003B106A">
        <w:rPr>
          <w:rFonts w:eastAsia="Times New Roman" w:cs="Times New Roman"/>
          <w:color w:val="000000"/>
          <w:szCs w:val="24"/>
          <w:lang w:eastAsia="ru-RU"/>
        </w:rPr>
        <w:t xml:space="preserve"> 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регистрация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и корректировка данных фактического подсчета; анализа данных, числящихся по бухгалтерскому учету;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регистрация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выявленных излишков, обнаруженных недостач – изменение складских запасов МТР;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регистрация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причин расхождений данных по запасам МТР фактического наличия и данных в бухгалтерском учете;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закрытие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в системе процесса инвентаризации и передачу данных инвентаризации в бухгалтерский учет.</w:t>
      </w:r>
    </w:p>
    <w:p w:rsidR="00AC090C" w:rsidRPr="00937FDA" w:rsidRDefault="00AC090C" w:rsidP="00467E06">
      <w:pPr>
        <w:pStyle w:val="afb"/>
        <w:numPr>
          <w:ilvl w:val="0"/>
          <w:numId w:val="80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937FDA">
        <w:rPr>
          <w:color w:val="000000"/>
          <w:sz w:val="24"/>
          <w:szCs w:val="24"/>
        </w:rPr>
        <w:t>Обработка входящих счетов-фактур: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обеспечить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контроль счетов-фактур на соответствие условиям сделки и фактически поставленному объему материалов (выполненному объему работ / услуг), с автоматическим формированием бухгалтерских проводок;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возможность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указания контрагента, отличающегося от основного поставщика материалов, при регистрации запланированных и незапланированных транспортно-заготовительных расходов;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возможность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выбора счета кредитора при регистрации расчетных документов поставщика;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возможность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учета транспортно-заготовительных и прочих расходов;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возможность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предварительной регистрации входящих счетов фактур с дальнейшим выполнением акцепта;</w:t>
      </w:r>
    </w:p>
    <w:p w:rsidR="00AC090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возможность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отказа от акцепта.</w:t>
      </w:r>
    </w:p>
    <w:p w:rsidR="0002181C" w:rsidRPr="00937FDA" w:rsidRDefault="0002181C" w:rsidP="00467E06">
      <w:pPr>
        <w:pStyle w:val="afb"/>
        <w:numPr>
          <w:ilvl w:val="0"/>
          <w:numId w:val="80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Учет транспорта:</w:t>
      </w:r>
    </w:p>
    <w:p w:rsidR="0002181C" w:rsidRPr="0002181C" w:rsidRDefault="0002181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02181C">
        <w:rPr>
          <w:rFonts w:eastAsia="Times New Roman" w:cs="Times New Roman"/>
          <w:color w:val="000000"/>
          <w:szCs w:val="24"/>
          <w:lang w:eastAsia="ru-RU"/>
        </w:rPr>
        <w:t>Учет заказов на автотранспорт;</w:t>
      </w:r>
    </w:p>
    <w:p w:rsidR="0002181C" w:rsidRDefault="0002181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02181C">
        <w:rPr>
          <w:rFonts w:eastAsia="Times New Roman" w:cs="Times New Roman"/>
          <w:color w:val="000000"/>
          <w:szCs w:val="24"/>
          <w:lang w:eastAsia="ru-RU"/>
        </w:rPr>
        <w:t>Обработка и выписка путевых листов для учета израсходованного топлива, в том числе учет перерасхода/экономии топли</w:t>
      </w:r>
      <w:r>
        <w:rPr>
          <w:rFonts w:eastAsia="Times New Roman" w:cs="Times New Roman"/>
          <w:color w:val="000000"/>
          <w:szCs w:val="24"/>
          <w:lang w:eastAsia="ru-RU"/>
        </w:rPr>
        <w:t>ва с учетом установленных норм;</w:t>
      </w:r>
    </w:p>
    <w:p w:rsidR="0002181C" w:rsidRPr="0002181C" w:rsidRDefault="0002181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02181C">
        <w:rPr>
          <w:rFonts w:eastAsia="Times New Roman" w:cs="Times New Roman"/>
          <w:color w:val="000000"/>
          <w:szCs w:val="24"/>
          <w:lang w:eastAsia="ru-RU"/>
        </w:rPr>
        <w:t>Ввод нормативного расхода топлива (и возможность сравнения с фактическим) на период с учетом спец. оборудования, прицепов, зимних коэффициентов и т.д.; все алгоритмы расчета нормативного расхода топлива должны быть реализованы в соответствии с приказом министерства транспорта;</w:t>
      </w:r>
    </w:p>
    <w:p w:rsidR="0002181C" w:rsidRPr="0002181C" w:rsidRDefault="0002181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02181C">
        <w:rPr>
          <w:rFonts w:eastAsia="Times New Roman" w:cs="Times New Roman"/>
          <w:color w:val="000000"/>
          <w:szCs w:val="24"/>
          <w:lang w:eastAsia="ru-RU"/>
        </w:rPr>
        <w:t>Расчет выработки в путевых листах по различным параметрам;</w:t>
      </w:r>
    </w:p>
    <w:p w:rsidR="0002181C" w:rsidRPr="0002181C" w:rsidRDefault="0002181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02181C">
        <w:rPr>
          <w:rFonts w:eastAsia="Times New Roman" w:cs="Times New Roman"/>
          <w:color w:val="000000"/>
          <w:szCs w:val="24"/>
          <w:lang w:eastAsia="ru-RU"/>
        </w:rPr>
        <w:t>Учет предоставленных услуг и выполненных работ по заказчика, формирование актов реализации услуг и счетов за предоставленные услуги;</w:t>
      </w:r>
    </w:p>
    <w:p w:rsidR="0002181C" w:rsidRPr="0002181C" w:rsidRDefault="0002181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02181C">
        <w:rPr>
          <w:rFonts w:eastAsia="Times New Roman" w:cs="Times New Roman"/>
          <w:color w:val="000000"/>
          <w:szCs w:val="24"/>
          <w:lang w:eastAsia="ru-RU"/>
        </w:rPr>
        <w:t>Учет ГСМ</w:t>
      </w:r>
    </w:p>
    <w:p w:rsidR="0002181C" w:rsidRPr="0002181C" w:rsidRDefault="0002181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02181C">
        <w:rPr>
          <w:rFonts w:eastAsia="Times New Roman" w:cs="Times New Roman"/>
          <w:color w:val="000000"/>
          <w:szCs w:val="24"/>
          <w:lang w:eastAsia="ru-RU"/>
        </w:rPr>
        <w:t>Учет заправок автотранспорта ГСМ, загрузка данных процессинговых центров по детализации заправок ГСМ, использование предварительно заполненного справочника моделей транспортных средств с установленными нормами расхода ГСМ;</w:t>
      </w:r>
    </w:p>
    <w:p w:rsidR="0002181C" w:rsidRPr="0002181C" w:rsidRDefault="0002181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02181C">
        <w:rPr>
          <w:rFonts w:eastAsia="Times New Roman" w:cs="Times New Roman"/>
          <w:color w:val="000000"/>
          <w:szCs w:val="24"/>
          <w:lang w:eastAsia="ru-RU"/>
        </w:rPr>
        <w:t>Отчет по движению ГСМ по управленческому учету в разрезе каждой единицы транспорта;</w:t>
      </w:r>
    </w:p>
    <w:p w:rsidR="0002181C" w:rsidRPr="0002181C" w:rsidRDefault="0002181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02181C">
        <w:rPr>
          <w:rFonts w:eastAsia="Times New Roman" w:cs="Times New Roman"/>
          <w:color w:val="000000"/>
          <w:szCs w:val="24"/>
          <w:lang w:eastAsia="ru-RU"/>
        </w:rPr>
        <w:t>Инвентаризация ГСМ по автотранспорту.</w:t>
      </w:r>
    </w:p>
    <w:p w:rsidR="0002181C" w:rsidRPr="0002181C" w:rsidRDefault="0002181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02181C">
        <w:rPr>
          <w:rFonts w:eastAsia="Times New Roman" w:cs="Times New Roman"/>
          <w:color w:val="000000"/>
          <w:szCs w:val="24"/>
          <w:lang w:eastAsia="ru-RU"/>
        </w:rPr>
        <w:t>Учет технического обслуживания и ремонта транспортных средств;</w:t>
      </w:r>
    </w:p>
    <w:p w:rsidR="0002181C" w:rsidRPr="0002181C" w:rsidRDefault="0002181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02181C">
        <w:rPr>
          <w:rFonts w:eastAsia="Times New Roman" w:cs="Times New Roman"/>
          <w:color w:val="000000"/>
          <w:szCs w:val="24"/>
          <w:lang w:eastAsia="ru-RU"/>
        </w:rPr>
        <w:t>Учет номерных шин и аккумуляторов;</w:t>
      </w:r>
    </w:p>
    <w:p w:rsidR="0002181C" w:rsidRPr="0002181C" w:rsidRDefault="0002181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02181C">
        <w:rPr>
          <w:rFonts w:eastAsia="Times New Roman" w:cs="Times New Roman"/>
          <w:color w:val="000000"/>
          <w:szCs w:val="24"/>
          <w:lang w:eastAsia="ru-RU"/>
        </w:rPr>
        <w:t>Анализ затрат и рентабельности работы транспортных средств;</w:t>
      </w:r>
    </w:p>
    <w:p w:rsidR="00AC090C" w:rsidRPr="00937FDA" w:rsidRDefault="0002181C" w:rsidP="00467E06">
      <w:pPr>
        <w:pStyle w:val="afb"/>
        <w:numPr>
          <w:ilvl w:val="0"/>
          <w:numId w:val="80"/>
        </w:numPr>
        <w:spacing w:before="0" w:after="0" w:line="240" w:lineRule="auto"/>
        <w:rPr>
          <w:color w:val="000000"/>
          <w:sz w:val="24"/>
          <w:szCs w:val="24"/>
        </w:rPr>
      </w:pPr>
      <w:r w:rsidRPr="00937FDA">
        <w:rPr>
          <w:color w:val="000000"/>
          <w:sz w:val="24"/>
          <w:szCs w:val="24"/>
        </w:rPr>
        <w:t xml:space="preserve"> </w:t>
      </w:r>
      <w:r w:rsidR="00AC090C" w:rsidRPr="00937FDA">
        <w:rPr>
          <w:color w:val="000000"/>
          <w:sz w:val="24"/>
          <w:szCs w:val="24"/>
        </w:rPr>
        <w:t>Формирование отчетности: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отчета по исполнению программы закупок в разрезе статей расходов (затрат) по показателям фактически проведенных процедур, заключенных договоров с выделением закупочных процедур проведенных на конкурентной основе и с использованием открытых процедур с учетом ограничений системы;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lastRenderedPageBreak/>
        <w:t>формирование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отчета о наличии и движении запасов МТР в форме </w:t>
      </w:r>
      <w:proofErr w:type="spellStart"/>
      <w:r w:rsidRPr="005F2EB5">
        <w:rPr>
          <w:rFonts w:eastAsia="Times New Roman" w:cs="Times New Roman"/>
          <w:color w:val="000000"/>
          <w:szCs w:val="24"/>
          <w:lang w:eastAsia="ru-RU"/>
        </w:rPr>
        <w:t>оборотно</w:t>
      </w:r>
      <w:proofErr w:type="spellEnd"/>
      <w:r w:rsidRPr="005F2EB5">
        <w:rPr>
          <w:rFonts w:eastAsia="Times New Roman" w:cs="Times New Roman"/>
          <w:color w:val="000000"/>
          <w:szCs w:val="24"/>
          <w:lang w:eastAsia="ru-RU"/>
        </w:rPr>
        <w:t>-сальдовой ведомости с детализацией по источникам поступления и направлениям использования;</w:t>
      </w:r>
    </w:p>
    <w:p w:rsidR="00AC090C" w:rsidRPr="005F2EB5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F2EB5">
        <w:rPr>
          <w:rFonts w:eastAsia="Times New Roman" w:cs="Times New Roman"/>
          <w:color w:val="000000"/>
          <w:szCs w:val="24"/>
          <w:lang w:eastAsia="ru-RU"/>
        </w:rPr>
        <w:t>возможность</w:t>
      </w:r>
      <w:proofErr w:type="gramEnd"/>
      <w:r w:rsidRPr="005F2EB5">
        <w:rPr>
          <w:rFonts w:eastAsia="Times New Roman" w:cs="Times New Roman"/>
          <w:color w:val="000000"/>
          <w:szCs w:val="24"/>
          <w:lang w:eastAsia="ru-RU"/>
        </w:rPr>
        <w:t xml:space="preserve"> самостоятельного выбора отдельных показателей для формирования индивидуальных отчетов по исполнению программы закупок.</w:t>
      </w:r>
    </w:p>
    <w:p w:rsidR="00AC090C" w:rsidRPr="00937FDA" w:rsidRDefault="00AC090C" w:rsidP="00AC090C">
      <w:pPr>
        <w:pStyle w:val="afb"/>
        <w:spacing w:before="0" w:after="0" w:line="240" w:lineRule="auto"/>
        <w:rPr>
          <w:color w:val="000000"/>
          <w:sz w:val="24"/>
          <w:szCs w:val="24"/>
        </w:rPr>
      </w:pPr>
    </w:p>
    <w:p w:rsidR="00AC090C" w:rsidRPr="00937FDA" w:rsidRDefault="00AC090C" w:rsidP="00AC090C">
      <w:pPr>
        <w:pStyle w:val="20"/>
        <w:keepNext/>
        <w:numPr>
          <w:ilvl w:val="0"/>
          <w:numId w:val="0"/>
        </w:numPr>
        <w:spacing w:line="240" w:lineRule="auto"/>
        <w:jc w:val="right"/>
        <w:rPr>
          <w:color w:val="000000"/>
        </w:rPr>
      </w:pPr>
      <w:r w:rsidRPr="00937FDA">
        <w:rPr>
          <w:color w:val="000000"/>
        </w:rPr>
        <w:t xml:space="preserve">Таблица </w:t>
      </w:r>
      <w:r w:rsidR="00937FDA">
        <w:rPr>
          <w:color w:val="000000"/>
        </w:rPr>
        <w:t>6</w:t>
      </w:r>
      <w:r w:rsidRPr="00937FDA">
        <w:rPr>
          <w:color w:val="000000"/>
        </w:rPr>
        <w:t xml:space="preserve"> Предварительный перечень бизнес-функций </w:t>
      </w:r>
    </w:p>
    <w:p w:rsidR="00AC090C" w:rsidRPr="00937FDA" w:rsidRDefault="00AC090C" w:rsidP="00AC090C">
      <w:pPr>
        <w:pStyle w:val="20"/>
        <w:keepNext/>
        <w:numPr>
          <w:ilvl w:val="0"/>
          <w:numId w:val="0"/>
        </w:numPr>
        <w:spacing w:line="240" w:lineRule="auto"/>
        <w:jc w:val="right"/>
        <w:rPr>
          <w:color w:val="000000"/>
        </w:rPr>
      </w:pPr>
      <w:proofErr w:type="gramStart"/>
      <w:r w:rsidRPr="00937FDA">
        <w:rPr>
          <w:color w:val="000000"/>
        </w:rPr>
        <w:t>процесса</w:t>
      </w:r>
      <w:proofErr w:type="gramEnd"/>
      <w:r w:rsidRPr="00937FDA">
        <w:rPr>
          <w:color w:val="000000"/>
        </w:rPr>
        <w:t xml:space="preserve"> «Управление снабжением МТР»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4"/>
        <w:gridCol w:w="6477"/>
      </w:tblGrid>
      <w:tr w:rsidR="00AC090C" w:rsidRPr="00B34D8B" w:rsidTr="00AC090C">
        <w:trPr>
          <w:trHeight w:val="308"/>
          <w:tblHeader/>
        </w:trPr>
        <w:tc>
          <w:tcPr>
            <w:tcW w:w="3232" w:type="dxa"/>
            <w:shd w:val="clear" w:color="auto" w:fill="B3B3B3"/>
            <w:vAlign w:val="center"/>
          </w:tcPr>
          <w:p w:rsidR="00AC090C" w:rsidRPr="00937FDA" w:rsidRDefault="00AC090C" w:rsidP="00937FDA">
            <w:pPr>
              <w:pStyle w:val="a8"/>
              <w:ind w:firstLine="0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937FDA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Группа функций</w:t>
            </w:r>
          </w:p>
        </w:tc>
        <w:tc>
          <w:tcPr>
            <w:tcW w:w="6780" w:type="dxa"/>
            <w:shd w:val="clear" w:color="auto" w:fill="B3B3B3"/>
            <w:vAlign w:val="center"/>
          </w:tcPr>
          <w:p w:rsidR="00AC090C" w:rsidRPr="00937FDA" w:rsidRDefault="00AC090C" w:rsidP="00937FDA">
            <w:pPr>
              <w:pStyle w:val="a8"/>
              <w:ind w:firstLine="0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937FDA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Функция</w:t>
            </w:r>
          </w:p>
        </w:tc>
      </w:tr>
      <w:tr w:rsidR="00AC090C" w:rsidRPr="00937FDA" w:rsidTr="00AC090C">
        <w:trPr>
          <w:trHeight w:val="686"/>
        </w:trPr>
        <w:tc>
          <w:tcPr>
            <w:tcW w:w="3232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Планирование закупок</w:t>
            </w:r>
          </w:p>
        </w:tc>
        <w:tc>
          <w:tcPr>
            <w:tcW w:w="6780" w:type="dxa"/>
          </w:tcPr>
          <w:p w:rsidR="00AC090C" w:rsidRPr="00937FDA" w:rsidRDefault="00AC090C" w:rsidP="00657AF7">
            <w:pPr>
              <w:pStyle w:val="a4"/>
              <w:numPr>
                <w:ilvl w:val="0"/>
                <w:numId w:val="12"/>
              </w:numPr>
              <w:tabs>
                <w:tab w:val="left" w:pos="454"/>
              </w:tabs>
              <w:spacing w:after="0" w:line="240" w:lineRule="auto"/>
              <w:ind w:left="29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Ведение плановых цен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2"/>
              </w:numPr>
              <w:tabs>
                <w:tab w:val="left" w:pos="454"/>
              </w:tabs>
              <w:spacing w:after="0" w:line="240" w:lineRule="auto"/>
              <w:ind w:left="29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Ведение  базовых</w:t>
            </w:r>
            <w:proofErr w:type="gramEnd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цен  на услуги  по ремонту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2"/>
              </w:numPr>
              <w:tabs>
                <w:tab w:val="left" w:pos="454"/>
              </w:tabs>
              <w:spacing w:after="0" w:line="240" w:lineRule="auto"/>
              <w:ind w:left="29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потребности в ТМЦ для ИП и ТОРО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2"/>
              </w:numPr>
              <w:tabs>
                <w:tab w:val="left" w:pos="454"/>
              </w:tabs>
              <w:spacing w:after="0" w:line="240" w:lineRule="auto"/>
              <w:ind w:left="29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потребности в прочих ТМЦ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2"/>
              </w:numPr>
              <w:tabs>
                <w:tab w:val="left" w:pos="454"/>
              </w:tabs>
              <w:spacing w:after="0" w:line="240" w:lineRule="auto"/>
              <w:ind w:left="29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Создание заявок на закупку прочих работ, услуг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2"/>
              </w:numPr>
              <w:tabs>
                <w:tab w:val="left" w:pos="454"/>
              </w:tabs>
              <w:spacing w:after="0" w:line="240" w:lineRule="auto"/>
              <w:ind w:left="29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Создание заявок на закупку топлива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2"/>
              </w:numPr>
              <w:tabs>
                <w:tab w:val="left" w:pos="454"/>
              </w:tabs>
              <w:spacing w:after="0" w:line="240" w:lineRule="auto"/>
              <w:ind w:left="29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Контроль лимитов по статьям расходов бизнес-плана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2"/>
              </w:numPr>
              <w:tabs>
                <w:tab w:val="left" w:pos="454"/>
              </w:tabs>
              <w:spacing w:after="0" w:line="240" w:lineRule="auto"/>
              <w:ind w:left="29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Расчет заявок на закупку ТМЦ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2"/>
              </w:numPr>
              <w:tabs>
                <w:tab w:val="left" w:pos="454"/>
              </w:tabs>
              <w:spacing w:after="0" w:line="240" w:lineRule="auto"/>
              <w:ind w:left="29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ГКПЗ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2"/>
              </w:numPr>
              <w:tabs>
                <w:tab w:val="left" w:pos="454"/>
              </w:tabs>
              <w:spacing w:after="0" w:line="240" w:lineRule="auto"/>
              <w:ind w:left="29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Корректировка потребности в ТМЦ, работах, услугах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2"/>
              </w:numPr>
              <w:tabs>
                <w:tab w:val="left" w:pos="454"/>
              </w:tabs>
              <w:spacing w:after="0" w:line="240" w:lineRule="auto"/>
              <w:ind w:left="29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Корректировка ГКПЗ</w:t>
            </w:r>
          </w:p>
        </w:tc>
      </w:tr>
      <w:tr w:rsidR="00AC090C" w:rsidRPr="00937FDA" w:rsidTr="00AC090C">
        <w:trPr>
          <w:trHeight w:val="686"/>
        </w:trPr>
        <w:tc>
          <w:tcPr>
            <w:tcW w:w="3232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Проведение закупочных процедур</w:t>
            </w:r>
          </w:p>
        </w:tc>
        <w:tc>
          <w:tcPr>
            <w:tcW w:w="6780" w:type="dxa"/>
          </w:tcPr>
          <w:p w:rsidR="00AC090C" w:rsidRPr="00937FDA" w:rsidRDefault="00AC090C" w:rsidP="00657AF7">
            <w:pPr>
              <w:pStyle w:val="a4"/>
              <w:numPr>
                <w:ilvl w:val="0"/>
                <w:numId w:val="13"/>
              </w:numPr>
              <w:tabs>
                <w:tab w:val="left" w:pos="45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результатов аттестации поставщиков и подрядчиков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3"/>
              </w:numPr>
              <w:tabs>
                <w:tab w:val="left" w:pos="45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Подготовка технического задания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3"/>
              </w:numPr>
              <w:tabs>
                <w:tab w:val="left" w:pos="45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Подготовка к проведению закупки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3"/>
              </w:numPr>
              <w:tabs>
                <w:tab w:val="left" w:pos="45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Подготовка и распространение закупочной документации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3"/>
              </w:numPr>
              <w:tabs>
                <w:tab w:val="left" w:pos="45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Подготовка и распространение закупочной документации закр</w:t>
            </w:r>
            <w:r w:rsidR="00CB798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ытой </w:t>
            </w: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конкурентной закупки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3"/>
              </w:numPr>
              <w:tabs>
                <w:tab w:val="left" w:pos="45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потенциальных поставщ</w:t>
            </w:r>
            <w:r w:rsidR="008D6511">
              <w:rPr>
                <w:rFonts w:eastAsia="Times New Roman" w:cs="Times New Roman"/>
                <w:color w:val="000000"/>
                <w:szCs w:val="24"/>
                <w:lang w:eastAsia="ru-RU"/>
              </w:rPr>
              <w:t>иков</w:t>
            </w: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 подрядч</w:t>
            </w:r>
            <w:r w:rsidR="008D6511">
              <w:rPr>
                <w:rFonts w:eastAsia="Times New Roman" w:cs="Times New Roman"/>
                <w:color w:val="000000"/>
                <w:szCs w:val="24"/>
                <w:lang w:eastAsia="ru-RU"/>
              </w:rPr>
              <w:t>иков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3"/>
              </w:numPr>
              <w:tabs>
                <w:tab w:val="left" w:pos="45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предложений потенциальных поставщ</w:t>
            </w:r>
            <w:r w:rsidR="008D6511">
              <w:rPr>
                <w:rFonts w:eastAsia="Times New Roman" w:cs="Times New Roman"/>
                <w:color w:val="000000"/>
                <w:szCs w:val="24"/>
                <w:lang w:eastAsia="ru-RU"/>
              </w:rPr>
              <w:t>иков и подрядчиков</w:t>
            </w:r>
          </w:p>
          <w:p w:rsidR="00AC090C" w:rsidRDefault="00AC090C" w:rsidP="00657AF7">
            <w:pPr>
              <w:pStyle w:val="a4"/>
              <w:numPr>
                <w:ilvl w:val="0"/>
                <w:numId w:val="13"/>
              </w:numPr>
              <w:tabs>
                <w:tab w:val="left" w:pos="45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Оценка предложений и определение </w:t>
            </w:r>
            <w:r w:rsidR="008D6511">
              <w:rPr>
                <w:rFonts w:eastAsia="Times New Roman" w:cs="Times New Roman"/>
                <w:color w:val="000000"/>
                <w:szCs w:val="24"/>
                <w:lang w:eastAsia="ru-RU"/>
              </w:rPr>
              <w:t>заявки, признанной лучшей</w:t>
            </w:r>
            <w:r w:rsidR="008F21F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по конкурсной процедуре</w:t>
            </w:r>
          </w:p>
          <w:p w:rsidR="008F21F5" w:rsidRDefault="008F21F5" w:rsidP="008F21F5">
            <w:pPr>
              <w:pStyle w:val="a4"/>
              <w:numPr>
                <w:ilvl w:val="0"/>
                <w:numId w:val="13"/>
              </w:numPr>
              <w:tabs>
                <w:tab w:val="left" w:pos="45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Оценка предложений и определение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заявки, признанной лучшей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по конкурентной процедуре</w:t>
            </w:r>
          </w:p>
          <w:p w:rsidR="008F21F5" w:rsidRPr="008F21F5" w:rsidRDefault="008F21F5" w:rsidP="008F21F5">
            <w:pPr>
              <w:pStyle w:val="a4"/>
              <w:numPr>
                <w:ilvl w:val="0"/>
                <w:numId w:val="13"/>
              </w:numPr>
              <w:tabs>
                <w:tab w:val="left" w:pos="45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Создание </w:t>
            </w:r>
            <w:proofErr w:type="gramStart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заказа  на</w:t>
            </w:r>
            <w:proofErr w:type="gramEnd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поставку</w:t>
            </w:r>
          </w:p>
          <w:p w:rsidR="00AC090C" w:rsidRPr="00937FDA" w:rsidRDefault="00AC090C" w:rsidP="00CB7987">
            <w:pPr>
              <w:pStyle w:val="a4"/>
              <w:tabs>
                <w:tab w:val="left" w:pos="454"/>
              </w:tabs>
              <w:spacing w:after="0" w:line="240" w:lineRule="auto"/>
              <w:ind w:left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C090C" w:rsidRPr="00937FDA" w:rsidTr="00AC090C">
        <w:trPr>
          <w:trHeight w:val="686"/>
        </w:trPr>
        <w:tc>
          <w:tcPr>
            <w:tcW w:w="3232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поступления МТР</w:t>
            </w:r>
          </w:p>
        </w:tc>
        <w:tc>
          <w:tcPr>
            <w:tcW w:w="6780" w:type="dxa"/>
          </w:tcPr>
          <w:p w:rsidR="00AC090C" w:rsidRPr="00937FDA" w:rsidRDefault="00AC090C" w:rsidP="00657AF7">
            <w:pPr>
              <w:pStyle w:val="a4"/>
              <w:numPr>
                <w:ilvl w:val="0"/>
                <w:numId w:val="14"/>
              </w:numPr>
              <w:tabs>
                <w:tab w:val="left" w:pos="454"/>
              </w:tabs>
              <w:spacing w:after="0" w:line="240" w:lineRule="auto"/>
              <w:ind w:left="29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Поступление топлива (кроме газа)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4"/>
              </w:numPr>
              <w:tabs>
                <w:tab w:val="left" w:pos="454"/>
              </w:tabs>
              <w:spacing w:after="0" w:line="240" w:lineRule="auto"/>
              <w:ind w:left="29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Поступление топлива на ответ</w:t>
            </w:r>
            <w:r w:rsidR="00CB7987">
              <w:rPr>
                <w:rFonts w:eastAsia="Times New Roman" w:cs="Times New Roman"/>
                <w:color w:val="000000"/>
                <w:szCs w:val="24"/>
                <w:lang w:eastAsia="ru-RU"/>
              </w:rPr>
              <w:t>ственное</w:t>
            </w: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хранение (кроме газа)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4"/>
              </w:numPr>
              <w:tabs>
                <w:tab w:val="left" w:pos="454"/>
              </w:tabs>
              <w:spacing w:after="0" w:line="240" w:lineRule="auto"/>
              <w:ind w:left="29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Поступление ТМЦ,</w:t>
            </w:r>
            <w:r w:rsidR="00CB798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ОС,</w:t>
            </w:r>
            <w:r w:rsidR="00CB798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НМА от поставщика/учредителя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4"/>
              </w:numPr>
              <w:tabs>
                <w:tab w:val="left" w:pos="454"/>
              </w:tabs>
              <w:spacing w:after="0" w:line="240" w:lineRule="auto"/>
              <w:ind w:left="29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поступления ТМЦ на ответ</w:t>
            </w:r>
            <w:r w:rsidR="00CB7987">
              <w:rPr>
                <w:rFonts w:eastAsia="Times New Roman" w:cs="Times New Roman"/>
                <w:color w:val="000000"/>
                <w:szCs w:val="24"/>
                <w:lang w:eastAsia="ru-RU"/>
              </w:rPr>
              <w:t>ственное</w:t>
            </w: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хранение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4"/>
              </w:numPr>
              <w:tabs>
                <w:tab w:val="left" w:pos="454"/>
              </w:tabs>
              <w:spacing w:after="0" w:line="240" w:lineRule="auto"/>
              <w:ind w:left="29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прочего поступления ТМЦ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4"/>
              </w:numPr>
              <w:tabs>
                <w:tab w:val="left" w:pos="454"/>
              </w:tabs>
              <w:spacing w:after="0" w:line="240" w:lineRule="auto"/>
              <w:ind w:left="29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поступления э/э и мощности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4"/>
              </w:numPr>
              <w:tabs>
                <w:tab w:val="left" w:pos="454"/>
              </w:tabs>
              <w:spacing w:after="0" w:line="240" w:lineRule="auto"/>
              <w:ind w:left="29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Поступление денежных документов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4"/>
              </w:numPr>
              <w:tabs>
                <w:tab w:val="left" w:pos="454"/>
              </w:tabs>
              <w:spacing w:after="0" w:line="240" w:lineRule="auto"/>
              <w:ind w:left="29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Сторнирование документа поступления</w:t>
            </w:r>
          </w:p>
        </w:tc>
      </w:tr>
      <w:tr w:rsidR="00AC090C" w:rsidRPr="00937FDA" w:rsidTr="00AC090C">
        <w:trPr>
          <w:trHeight w:val="686"/>
        </w:trPr>
        <w:tc>
          <w:tcPr>
            <w:tcW w:w="3232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перемещения МТР</w:t>
            </w:r>
          </w:p>
        </w:tc>
        <w:tc>
          <w:tcPr>
            <w:tcW w:w="6780" w:type="dxa"/>
          </w:tcPr>
          <w:p w:rsidR="00AC090C" w:rsidRPr="00937FDA" w:rsidRDefault="00AC090C" w:rsidP="00657AF7">
            <w:pPr>
              <w:pStyle w:val="a4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Перемещение ТМЦ между заводами (станциями)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Перемещение ТМЦ между складами внутри завода (станции) 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Передача ТМЦ подрядчику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Возврат ТМЦ от подрядчика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Перемещение ТМЦ в аварийный запас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Перемещение ТМЦ из аварийного запаса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Перевод ТМЦ в разряд неликвидов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Возврат ТМЦ из разряда неликвидов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Перемещение топлива с ответ</w:t>
            </w:r>
            <w:r w:rsidR="00CB7987">
              <w:rPr>
                <w:rFonts w:eastAsia="Times New Roman" w:cs="Times New Roman"/>
                <w:color w:val="000000"/>
                <w:szCs w:val="24"/>
                <w:lang w:eastAsia="ru-RU"/>
              </w:rPr>
              <w:t>ственного</w:t>
            </w: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хранения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Перемещение топлива между </w:t>
            </w:r>
            <w:r w:rsidR="00CB7987">
              <w:rPr>
                <w:rFonts w:eastAsia="Times New Roman" w:cs="Times New Roman"/>
                <w:color w:val="000000"/>
                <w:szCs w:val="24"/>
                <w:lang w:eastAsia="ru-RU"/>
              </w:rPr>
              <w:t>структурными подразделениями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Перемещение топлива между складам</w:t>
            </w:r>
            <w:r w:rsidR="00CB7987">
              <w:rPr>
                <w:rFonts w:eastAsia="Times New Roman" w:cs="Times New Roman"/>
                <w:color w:val="000000"/>
                <w:szCs w:val="24"/>
                <w:lang w:eastAsia="ru-RU"/>
              </w:rPr>
              <w:t>и внутри структурного подразделения</w:t>
            </w: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Сторнирование документа перемещения</w:t>
            </w:r>
          </w:p>
        </w:tc>
      </w:tr>
      <w:tr w:rsidR="00AC090C" w:rsidRPr="00937FDA" w:rsidTr="00AC090C">
        <w:trPr>
          <w:trHeight w:val="686"/>
        </w:trPr>
        <w:tc>
          <w:tcPr>
            <w:tcW w:w="3232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Регистрация выбытия МТР</w:t>
            </w:r>
          </w:p>
        </w:tc>
        <w:tc>
          <w:tcPr>
            <w:tcW w:w="6780" w:type="dxa"/>
          </w:tcPr>
          <w:p w:rsidR="00AC090C" w:rsidRPr="00937FDA" w:rsidRDefault="00AC090C" w:rsidP="00657AF7">
            <w:pPr>
              <w:pStyle w:val="a4"/>
              <w:numPr>
                <w:ilvl w:val="0"/>
                <w:numId w:val="16"/>
              </w:numPr>
              <w:tabs>
                <w:tab w:val="left" w:pos="28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Отпуск топлива в производство (кроме газа)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6"/>
              </w:numPr>
              <w:tabs>
                <w:tab w:val="left" w:pos="28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Списание газа в производство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6"/>
              </w:numPr>
              <w:tabs>
                <w:tab w:val="left" w:pos="28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Возврат топлива с ответ</w:t>
            </w:r>
            <w:r w:rsidR="00CB7987">
              <w:rPr>
                <w:rFonts w:eastAsia="Times New Roman" w:cs="Times New Roman"/>
                <w:color w:val="000000"/>
                <w:szCs w:val="24"/>
                <w:lang w:eastAsia="ru-RU"/>
              </w:rPr>
              <w:t>ственного</w:t>
            </w: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хранения (кроме газа)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6"/>
              </w:numPr>
              <w:tabs>
                <w:tab w:val="left" w:pos="28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Отпуск ТМЦ на объекты потребления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6"/>
              </w:numPr>
              <w:tabs>
                <w:tab w:val="left" w:pos="28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Отпуск спецод</w:t>
            </w:r>
            <w:r w:rsidR="00CB7987">
              <w:rPr>
                <w:rFonts w:eastAsia="Times New Roman" w:cs="Times New Roman"/>
                <w:color w:val="000000"/>
                <w:szCs w:val="24"/>
                <w:lang w:eastAsia="ru-RU"/>
              </w:rPr>
              <w:t>ежды</w:t>
            </w: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, </w:t>
            </w:r>
            <w:proofErr w:type="spellStart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спецосн</w:t>
            </w:r>
            <w:r w:rsidR="00CB7987">
              <w:rPr>
                <w:rFonts w:eastAsia="Times New Roman" w:cs="Times New Roman"/>
                <w:color w:val="000000"/>
                <w:szCs w:val="24"/>
                <w:lang w:eastAsia="ru-RU"/>
              </w:rPr>
              <w:t>астки</w:t>
            </w:r>
            <w:proofErr w:type="spellEnd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, инструм</w:t>
            </w:r>
            <w:r w:rsidR="00CB7987">
              <w:rPr>
                <w:rFonts w:eastAsia="Times New Roman" w:cs="Times New Roman"/>
                <w:color w:val="000000"/>
                <w:szCs w:val="24"/>
                <w:lang w:eastAsia="ru-RU"/>
              </w:rPr>
              <w:t>ента</w:t>
            </w: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, инвент</w:t>
            </w:r>
            <w:r w:rsidR="00CB7987">
              <w:rPr>
                <w:rFonts w:eastAsia="Times New Roman" w:cs="Times New Roman"/>
                <w:color w:val="000000"/>
                <w:szCs w:val="24"/>
                <w:lang w:eastAsia="ru-RU"/>
              </w:rPr>
              <w:t>аря</w:t>
            </w: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, хоз</w:t>
            </w:r>
            <w:r w:rsidR="00CB7987">
              <w:rPr>
                <w:rFonts w:eastAsia="Times New Roman" w:cs="Times New Roman"/>
                <w:color w:val="000000"/>
                <w:szCs w:val="24"/>
                <w:lang w:eastAsia="ru-RU"/>
              </w:rPr>
              <w:t>яйственных</w:t>
            </w: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прин</w:t>
            </w:r>
            <w:r w:rsidR="00CB7987">
              <w:rPr>
                <w:rFonts w:eastAsia="Times New Roman" w:cs="Times New Roman"/>
                <w:color w:val="000000"/>
                <w:szCs w:val="24"/>
                <w:lang w:eastAsia="ru-RU"/>
              </w:rPr>
              <w:t>адлежностей</w:t>
            </w: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 эксплуатацию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6"/>
              </w:numPr>
              <w:tabs>
                <w:tab w:val="left" w:pos="28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Списание ТМЦ, переданных подрядчику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6"/>
              </w:numPr>
              <w:tabs>
                <w:tab w:val="left" w:pos="28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Отпуск ТМЦ с ответственного хранения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6"/>
              </w:numPr>
              <w:tabs>
                <w:tab w:val="left" w:pos="28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Списание ТМЦ, непригодных для использования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16"/>
              </w:numPr>
              <w:tabs>
                <w:tab w:val="left" w:pos="28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Сторнирование документа отпуска</w:t>
            </w:r>
          </w:p>
        </w:tc>
      </w:tr>
      <w:tr w:rsidR="00AC090C" w:rsidRPr="00937FDA" w:rsidTr="00AC090C">
        <w:trPr>
          <w:trHeight w:val="686"/>
        </w:trPr>
        <w:tc>
          <w:tcPr>
            <w:tcW w:w="3232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Инвентаризация МТР</w:t>
            </w:r>
          </w:p>
        </w:tc>
        <w:tc>
          <w:tcPr>
            <w:tcW w:w="6780" w:type="dxa"/>
          </w:tcPr>
          <w:p w:rsidR="00AC090C" w:rsidRPr="00937FDA" w:rsidRDefault="00AC090C" w:rsidP="00657AF7">
            <w:pPr>
              <w:pStyle w:val="a4"/>
              <w:numPr>
                <w:ilvl w:val="0"/>
                <w:numId w:val="17"/>
              </w:numPr>
              <w:tabs>
                <w:tab w:val="left" w:pos="28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Инвентаризация ТМЦ</w:t>
            </w:r>
          </w:p>
          <w:p w:rsidR="00AC090C" w:rsidRPr="007C40DF" w:rsidRDefault="00AC090C" w:rsidP="00657AF7">
            <w:pPr>
              <w:pStyle w:val="a4"/>
              <w:numPr>
                <w:ilvl w:val="0"/>
                <w:numId w:val="17"/>
              </w:numPr>
              <w:tabs>
                <w:tab w:val="left" w:pos="28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Инвентаризация </w:t>
            </w:r>
            <w:proofErr w:type="gramStart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топлива  (</w:t>
            </w:r>
            <w:proofErr w:type="gramEnd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кроме газа)</w:t>
            </w:r>
          </w:p>
          <w:p w:rsidR="007C40DF" w:rsidRPr="00937FDA" w:rsidRDefault="007C40DF" w:rsidP="00657AF7">
            <w:pPr>
              <w:pStyle w:val="a4"/>
              <w:numPr>
                <w:ilvl w:val="0"/>
                <w:numId w:val="17"/>
              </w:numPr>
              <w:tabs>
                <w:tab w:val="left" w:pos="28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Инвентаризация МТР на </w:t>
            </w:r>
            <w:proofErr w:type="spell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забалансовых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счетах по МОЛ</w:t>
            </w:r>
          </w:p>
        </w:tc>
      </w:tr>
      <w:tr w:rsidR="00AC090C" w:rsidRPr="00937FDA" w:rsidTr="00AC090C">
        <w:trPr>
          <w:trHeight w:val="686"/>
        </w:trPr>
        <w:tc>
          <w:tcPr>
            <w:tcW w:w="3232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выполненных работ/услуг</w:t>
            </w:r>
          </w:p>
        </w:tc>
        <w:tc>
          <w:tcPr>
            <w:tcW w:w="6780" w:type="dxa"/>
          </w:tcPr>
          <w:p w:rsidR="00AC090C" w:rsidRPr="00937FDA" w:rsidRDefault="00AC090C" w:rsidP="00657AF7">
            <w:pPr>
              <w:pStyle w:val="a4"/>
              <w:numPr>
                <w:ilvl w:val="0"/>
                <w:numId w:val="18"/>
              </w:numPr>
              <w:tabs>
                <w:tab w:val="left" w:pos="284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выполненных работ и услуг</w:t>
            </w:r>
          </w:p>
        </w:tc>
      </w:tr>
      <w:tr w:rsidR="00AC090C" w:rsidRPr="00937FDA" w:rsidTr="00AC090C">
        <w:trPr>
          <w:trHeight w:val="686"/>
        </w:trPr>
        <w:tc>
          <w:tcPr>
            <w:tcW w:w="3232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входящих счетов-фактур</w:t>
            </w:r>
          </w:p>
        </w:tc>
        <w:tc>
          <w:tcPr>
            <w:tcW w:w="6780" w:type="dxa"/>
          </w:tcPr>
          <w:p w:rsidR="00AC090C" w:rsidRPr="00937FDA" w:rsidRDefault="00AC090C" w:rsidP="00657AF7">
            <w:pPr>
              <w:pStyle w:val="a4"/>
              <w:numPr>
                <w:ilvl w:val="0"/>
                <w:numId w:val="19"/>
              </w:numPr>
              <w:tabs>
                <w:tab w:val="left" w:pos="284"/>
              </w:tabs>
              <w:spacing w:after="0" w:line="240" w:lineRule="auto"/>
              <w:ind w:left="312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кредиторской задолженности по ТМЦ, работам/услугам</w:t>
            </w:r>
          </w:p>
        </w:tc>
      </w:tr>
      <w:tr w:rsidR="00AC090C" w:rsidRPr="00937FDA" w:rsidTr="00AC090C">
        <w:trPr>
          <w:trHeight w:val="686"/>
        </w:trPr>
        <w:tc>
          <w:tcPr>
            <w:tcW w:w="3232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Перевод периода в УМП</w:t>
            </w:r>
          </w:p>
        </w:tc>
        <w:tc>
          <w:tcPr>
            <w:tcW w:w="6780" w:type="dxa"/>
          </w:tcPr>
          <w:p w:rsidR="00AC090C" w:rsidRPr="00937FDA" w:rsidRDefault="00AC090C" w:rsidP="00657AF7">
            <w:pPr>
              <w:pStyle w:val="a4"/>
              <w:numPr>
                <w:ilvl w:val="0"/>
                <w:numId w:val="20"/>
              </w:numPr>
              <w:tabs>
                <w:tab w:val="left" w:pos="284"/>
              </w:tabs>
              <w:spacing w:after="0" w:line="240" w:lineRule="auto"/>
              <w:ind w:left="312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Перевод периода в УМП</w:t>
            </w:r>
          </w:p>
        </w:tc>
      </w:tr>
      <w:tr w:rsidR="00AC090C" w:rsidRPr="00937FDA" w:rsidTr="00AC090C">
        <w:trPr>
          <w:trHeight w:val="686"/>
        </w:trPr>
        <w:tc>
          <w:tcPr>
            <w:tcW w:w="3232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Контроль исполнения поставок</w:t>
            </w:r>
          </w:p>
        </w:tc>
        <w:tc>
          <w:tcPr>
            <w:tcW w:w="6780" w:type="dxa"/>
          </w:tcPr>
          <w:p w:rsidR="00AC090C" w:rsidRPr="00937FDA" w:rsidRDefault="00AC090C" w:rsidP="00657AF7">
            <w:pPr>
              <w:pStyle w:val="a4"/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ind w:left="312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Контроль исполнения поставок МТР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ind w:left="312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Контроль исполнения поставок топлива</w:t>
            </w:r>
          </w:p>
        </w:tc>
      </w:tr>
      <w:tr w:rsidR="00AC090C" w:rsidRPr="00937FDA" w:rsidTr="00AC090C">
        <w:trPr>
          <w:trHeight w:val="686"/>
        </w:trPr>
        <w:tc>
          <w:tcPr>
            <w:tcW w:w="3232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отчетных форм</w:t>
            </w:r>
          </w:p>
        </w:tc>
        <w:tc>
          <w:tcPr>
            <w:tcW w:w="6780" w:type="dxa"/>
          </w:tcPr>
          <w:p w:rsidR="00AC090C" w:rsidRPr="00937FDA" w:rsidRDefault="00AC090C" w:rsidP="00657AF7">
            <w:pPr>
              <w:pStyle w:val="a4"/>
              <w:numPr>
                <w:ilvl w:val="0"/>
                <w:numId w:val="22"/>
              </w:numPr>
              <w:tabs>
                <w:tab w:val="left" w:pos="312"/>
              </w:tabs>
              <w:spacing w:after="0" w:line="240" w:lineRule="auto"/>
              <w:ind w:left="312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стандартных отчетов SAP ERP по УМТР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22"/>
              </w:numPr>
              <w:tabs>
                <w:tab w:val="left" w:pos="312"/>
              </w:tabs>
              <w:spacing w:after="0" w:line="240" w:lineRule="auto"/>
              <w:ind w:left="312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разработанных отчетов по УМТР</w:t>
            </w:r>
          </w:p>
        </w:tc>
      </w:tr>
      <w:tr w:rsidR="00AC090C" w:rsidRPr="00937FDA" w:rsidTr="00AC090C">
        <w:trPr>
          <w:trHeight w:val="686"/>
        </w:trPr>
        <w:tc>
          <w:tcPr>
            <w:tcW w:w="3232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Покупка э/э, мощности, услуг инфраструктурных организаций</w:t>
            </w:r>
          </w:p>
        </w:tc>
        <w:tc>
          <w:tcPr>
            <w:tcW w:w="6780" w:type="dxa"/>
          </w:tcPr>
          <w:p w:rsidR="00AC090C" w:rsidRPr="00937FDA" w:rsidRDefault="00AC090C" w:rsidP="00657AF7">
            <w:pPr>
              <w:pStyle w:val="a4"/>
              <w:numPr>
                <w:ilvl w:val="0"/>
                <w:numId w:val="23"/>
              </w:numPr>
              <w:tabs>
                <w:tab w:val="left" w:pos="312"/>
              </w:tabs>
              <w:spacing w:after="0" w:line="240" w:lineRule="auto"/>
              <w:ind w:left="312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Загрузка/ввод договорных условий 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23"/>
              </w:numPr>
              <w:tabs>
                <w:tab w:val="left" w:pos="312"/>
              </w:tabs>
              <w:spacing w:after="0" w:line="240" w:lineRule="auto"/>
              <w:ind w:left="312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Корректировка условий договора 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23"/>
              </w:numPr>
              <w:tabs>
                <w:tab w:val="left" w:pos="312"/>
              </w:tabs>
              <w:spacing w:after="0" w:line="240" w:lineRule="auto"/>
              <w:ind w:left="312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Загрузка/регистрация фактических обязательств </w:t>
            </w:r>
          </w:p>
          <w:p w:rsidR="00AC090C" w:rsidRPr="00937FDA" w:rsidRDefault="00AC090C" w:rsidP="00657AF7">
            <w:pPr>
              <w:pStyle w:val="a4"/>
              <w:numPr>
                <w:ilvl w:val="0"/>
                <w:numId w:val="23"/>
              </w:numPr>
              <w:tabs>
                <w:tab w:val="left" w:pos="312"/>
              </w:tabs>
              <w:spacing w:after="0" w:line="240" w:lineRule="auto"/>
              <w:ind w:left="312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Массовое удаление/корректировка фактических обязательств</w:t>
            </w:r>
          </w:p>
        </w:tc>
      </w:tr>
    </w:tbl>
    <w:p w:rsidR="00AC090C" w:rsidRPr="00DB398F" w:rsidRDefault="00AC090C" w:rsidP="00DB398F">
      <w:pPr>
        <w:pStyle w:val="3"/>
        <w:numPr>
          <w:ilvl w:val="2"/>
          <w:numId w:val="1"/>
        </w:numPr>
        <w:rPr>
          <w:rFonts w:ascii="Times New Roman" w:hAnsi="Times New Roman" w:cs="Times New Roman"/>
          <w:color w:val="auto"/>
        </w:rPr>
      </w:pPr>
      <w:bookmarkStart w:id="86" w:name="_Toc363487041"/>
      <w:bookmarkStart w:id="87" w:name="_Toc365553943"/>
      <w:r w:rsidRPr="00DB398F">
        <w:rPr>
          <w:rFonts w:ascii="Times New Roman" w:hAnsi="Times New Roman" w:cs="Times New Roman"/>
          <w:color w:val="auto"/>
        </w:rPr>
        <w:t>Предварительные требования к процессу «Управление техническим обслуживанием и ремонтом»</w:t>
      </w:r>
      <w:bookmarkEnd w:id="86"/>
      <w:bookmarkEnd w:id="87"/>
    </w:p>
    <w:p w:rsidR="00FE506D" w:rsidRPr="00FE506D" w:rsidRDefault="00FE506D" w:rsidP="00FE506D">
      <w:pPr>
        <w:pStyle w:val="afb"/>
        <w:spacing w:before="0" w:after="0" w:line="240" w:lineRule="auto"/>
        <w:rPr>
          <w:color w:val="000000"/>
          <w:sz w:val="24"/>
          <w:szCs w:val="24"/>
        </w:rPr>
      </w:pPr>
      <w:r w:rsidRPr="00FE506D">
        <w:rPr>
          <w:color w:val="000000"/>
          <w:sz w:val="24"/>
          <w:szCs w:val="24"/>
        </w:rPr>
        <w:t xml:space="preserve">Информационно-управляющая система предприятия для генерирующей компании в части процесса «Управление техническим обслуживанием и ремонтом», внедряемая в </w:t>
      </w:r>
      <w:r w:rsidRPr="00FE506D">
        <w:rPr>
          <w:color w:val="000000"/>
          <w:sz w:val="24"/>
          <w:szCs w:val="24"/>
        </w:rPr>
        <w:lastRenderedPageBreak/>
        <w:t>ОАО «ТГК-1», должна отвечать «Техническим требованиям к производственной системе управления активами, техническим обслуживанием и ремонтом в ОАО «ТГК-1»».</w:t>
      </w:r>
    </w:p>
    <w:p w:rsidR="00FE506D" w:rsidRDefault="00FE506D" w:rsidP="00FE506D">
      <w:pPr>
        <w:pStyle w:val="afb"/>
        <w:spacing w:before="0" w:after="0" w:line="240" w:lineRule="auto"/>
        <w:rPr>
          <w:color w:val="000000"/>
          <w:sz w:val="24"/>
          <w:szCs w:val="24"/>
        </w:rPr>
      </w:pPr>
      <w:r w:rsidRPr="00FE506D">
        <w:rPr>
          <w:color w:val="000000"/>
          <w:sz w:val="24"/>
          <w:szCs w:val="24"/>
        </w:rPr>
        <w:t xml:space="preserve">В ходе формирования функциональных требований в части реализации процессов по техническому обслуживанию и ремонту основных фондов </w:t>
      </w:r>
      <w:r w:rsidR="008F21F5">
        <w:rPr>
          <w:color w:val="000000"/>
          <w:sz w:val="24"/>
          <w:szCs w:val="24"/>
        </w:rPr>
        <w:t>структурных подразделений</w:t>
      </w:r>
      <w:r w:rsidRPr="00FE506D">
        <w:rPr>
          <w:color w:val="000000"/>
          <w:sz w:val="24"/>
          <w:szCs w:val="24"/>
        </w:rPr>
        <w:t xml:space="preserve"> должны быть сформированы требования к следующим функциям:</w:t>
      </w:r>
    </w:p>
    <w:p w:rsidR="00FE506D" w:rsidRPr="00FE506D" w:rsidRDefault="00FE506D" w:rsidP="00FE506D">
      <w:pPr>
        <w:pStyle w:val="afb"/>
        <w:spacing w:before="0" w:after="0" w:line="240" w:lineRule="auto"/>
        <w:rPr>
          <w:color w:val="000000"/>
          <w:sz w:val="24"/>
          <w:szCs w:val="24"/>
        </w:rPr>
      </w:pPr>
    </w:p>
    <w:p w:rsidR="00FE506D" w:rsidRPr="00FE506D" w:rsidRDefault="00FE506D" w:rsidP="00467E06">
      <w:pPr>
        <w:pStyle w:val="afb"/>
        <w:numPr>
          <w:ilvl w:val="0"/>
          <w:numId w:val="98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FE506D">
        <w:rPr>
          <w:color w:val="000000"/>
          <w:sz w:val="24"/>
          <w:szCs w:val="24"/>
        </w:rPr>
        <w:t>Учет технических объектов:</w:t>
      </w:r>
    </w:p>
    <w:p w:rsidR="00FE506D" w:rsidRPr="00FE506D" w:rsidRDefault="00FE506D" w:rsidP="00FE506D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E506D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единой базы данных по основным фондам предприятий с использованием их классификаторов (в том числе, классификатора критичности оборудования и технологических позиций) и типовой структуры, с учётом концепции технической политики ОАО «ТГК-1»;</w:t>
      </w:r>
    </w:p>
    <w:p w:rsidR="00FE506D" w:rsidRPr="00FE506D" w:rsidRDefault="00FE506D" w:rsidP="00FE506D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E506D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паспортных характеристик основных фондов;</w:t>
      </w:r>
    </w:p>
    <w:p w:rsidR="00FE506D" w:rsidRPr="00FE506D" w:rsidRDefault="00FE506D" w:rsidP="00FE506D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E506D">
        <w:rPr>
          <w:rFonts w:eastAsia="Times New Roman" w:cs="Times New Roman"/>
          <w:color w:val="000000"/>
          <w:szCs w:val="24"/>
          <w:lang w:eastAsia="ru-RU"/>
        </w:rPr>
        <w:t>увязка</w:t>
      </w:r>
      <w:proofErr w:type="gramEnd"/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элементов базы данных по оборудованию со справочником основных средств;</w:t>
      </w:r>
    </w:p>
    <w:p w:rsidR="00FE506D" w:rsidRPr="00FE506D" w:rsidRDefault="00FE506D" w:rsidP="00FE506D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E506D">
        <w:rPr>
          <w:rFonts w:eastAsia="Times New Roman" w:cs="Times New Roman"/>
          <w:color w:val="000000"/>
          <w:szCs w:val="24"/>
          <w:lang w:eastAsia="ru-RU"/>
        </w:rPr>
        <w:t>хранение</w:t>
      </w:r>
      <w:proofErr w:type="gramEnd"/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электронных текстовых и графических документов на объектах базы данных основных фондов.</w:t>
      </w:r>
    </w:p>
    <w:p w:rsidR="00FE506D" w:rsidRPr="00FE506D" w:rsidRDefault="00FE506D" w:rsidP="00467E06">
      <w:pPr>
        <w:pStyle w:val="afb"/>
        <w:numPr>
          <w:ilvl w:val="0"/>
          <w:numId w:val="98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FE506D">
        <w:rPr>
          <w:color w:val="000000"/>
          <w:sz w:val="24"/>
          <w:szCs w:val="24"/>
        </w:rPr>
        <w:t xml:space="preserve">Планирование </w:t>
      </w:r>
      <w:proofErr w:type="spellStart"/>
      <w:r w:rsidRPr="00FE506D">
        <w:rPr>
          <w:color w:val="000000"/>
          <w:sz w:val="24"/>
          <w:szCs w:val="24"/>
        </w:rPr>
        <w:t>ТОиР</w:t>
      </w:r>
      <w:proofErr w:type="spellEnd"/>
      <w:r w:rsidRPr="00FE506D">
        <w:rPr>
          <w:color w:val="000000"/>
          <w:sz w:val="24"/>
          <w:szCs w:val="24"/>
        </w:rPr>
        <w:t>:</w:t>
      </w:r>
    </w:p>
    <w:p w:rsidR="00FE506D" w:rsidRPr="00FE506D" w:rsidRDefault="00FE506D" w:rsidP="00FE506D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E506D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базы данных технологических карт по </w:t>
      </w:r>
      <w:proofErr w:type="spellStart"/>
      <w:r w:rsidRPr="00FE506D">
        <w:rPr>
          <w:rFonts w:eastAsia="Times New Roman" w:cs="Times New Roman"/>
          <w:color w:val="000000"/>
          <w:szCs w:val="24"/>
          <w:lang w:eastAsia="ru-RU"/>
        </w:rPr>
        <w:t>ТОиР</w:t>
      </w:r>
      <w:proofErr w:type="spellEnd"/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оборудования, как увязанных с конкретной единицей оборудования, так и являющихся частью универсального справочника; отображение в технологических картах последовательности операций с указанием их продолжительности и трудоемкости, компонентов материалов, необходимых для выполнения операций; </w:t>
      </w:r>
    </w:p>
    <w:p w:rsidR="00FE506D" w:rsidRPr="00FE506D" w:rsidRDefault="00FE506D" w:rsidP="00FE506D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E506D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в системе автоматического планирования работ по техническому обслуживанию и ремонту основных фондов в соответствии с графиками ППР и ручного планирования работ по техническому состоянию;</w:t>
      </w:r>
    </w:p>
    <w:p w:rsidR="00FE506D" w:rsidRPr="00FE506D" w:rsidRDefault="00FE506D" w:rsidP="00FE506D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E506D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9D4907">
        <w:rPr>
          <w:rFonts w:eastAsia="Times New Roman" w:cs="Times New Roman"/>
          <w:color w:val="000000"/>
          <w:szCs w:val="24"/>
          <w:lang w:eastAsia="ru-RU"/>
        </w:rPr>
        <w:t>плана</w:t>
      </w:r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проект</w:t>
      </w:r>
      <w:r w:rsidR="009D4907">
        <w:rPr>
          <w:rFonts w:eastAsia="Times New Roman" w:cs="Times New Roman"/>
          <w:color w:val="000000"/>
          <w:szCs w:val="24"/>
          <w:lang w:eastAsia="ru-RU"/>
        </w:rPr>
        <w:t>а</w:t>
      </w:r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производства работ по ремонту основных фондов;</w:t>
      </w:r>
    </w:p>
    <w:p w:rsidR="00FE506D" w:rsidRPr="00FE506D" w:rsidRDefault="00FE506D" w:rsidP="00FE506D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E506D">
        <w:rPr>
          <w:rFonts w:eastAsia="Times New Roman" w:cs="Times New Roman"/>
          <w:color w:val="000000"/>
          <w:szCs w:val="24"/>
          <w:lang w:eastAsia="ru-RU"/>
        </w:rPr>
        <w:t>планирование</w:t>
      </w:r>
      <w:proofErr w:type="gramEnd"/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потребности в запасных частях, материалах на основании технологических карт, технического состояния основных фондов и данных, полученных за счет интеграции с управлением снабжения МТР; </w:t>
      </w:r>
    </w:p>
    <w:p w:rsidR="00FE506D" w:rsidRPr="00FE506D" w:rsidRDefault="00FE506D" w:rsidP="00523C9F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E506D">
        <w:rPr>
          <w:rFonts w:eastAsia="Times New Roman" w:cs="Times New Roman"/>
          <w:color w:val="000000"/>
          <w:szCs w:val="24"/>
          <w:lang w:eastAsia="ru-RU"/>
        </w:rPr>
        <w:t>прогнозирование</w:t>
      </w:r>
      <w:proofErr w:type="gramEnd"/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и оценка стоимости работ и материальных затрат на перспективном</w:t>
      </w:r>
      <w:r w:rsidR="009D4907">
        <w:rPr>
          <w:rFonts w:eastAsia="Times New Roman" w:cs="Times New Roman"/>
          <w:color w:val="000000"/>
          <w:szCs w:val="24"/>
          <w:lang w:eastAsia="ru-RU"/>
        </w:rPr>
        <w:t>,</w:t>
      </w:r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годовом и оперативном</w:t>
      </w:r>
      <w:r w:rsidR="009D4907" w:rsidRPr="009D4907">
        <w:rPr>
          <w:rFonts w:eastAsia="Times New Roman" w:cs="Times New Roman"/>
          <w:color w:val="000000"/>
          <w:szCs w:val="24"/>
          <w:lang w:eastAsia="ru-RU"/>
        </w:rPr>
        <w:t xml:space="preserve"> горизонтах</w:t>
      </w:r>
      <w:r w:rsidRPr="00FE506D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FE506D" w:rsidRPr="00FE506D" w:rsidRDefault="00FE506D" w:rsidP="00FE506D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E506D">
        <w:rPr>
          <w:rFonts w:eastAsia="Times New Roman" w:cs="Times New Roman"/>
          <w:color w:val="000000"/>
          <w:szCs w:val="24"/>
          <w:lang w:eastAsia="ru-RU"/>
        </w:rPr>
        <w:t>организация</w:t>
      </w:r>
      <w:proofErr w:type="gramEnd"/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работ по оперативному планированию, корректировка плановых работ.</w:t>
      </w:r>
    </w:p>
    <w:p w:rsidR="00FE506D" w:rsidRPr="00FE506D" w:rsidRDefault="00FE506D" w:rsidP="00467E06">
      <w:pPr>
        <w:pStyle w:val="afb"/>
        <w:numPr>
          <w:ilvl w:val="0"/>
          <w:numId w:val="98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FE506D">
        <w:rPr>
          <w:color w:val="000000"/>
          <w:sz w:val="24"/>
          <w:szCs w:val="24"/>
        </w:rPr>
        <w:t>Функция оперативной деятельности:</w:t>
      </w:r>
    </w:p>
    <w:p w:rsidR="00FE506D" w:rsidRPr="00FE506D" w:rsidRDefault="00FE506D" w:rsidP="00FE506D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E506D">
        <w:rPr>
          <w:rFonts w:eastAsia="Times New Roman" w:cs="Times New Roman"/>
          <w:color w:val="000000"/>
          <w:szCs w:val="24"/>
          <w:lang w:eastAsia="ru-RU"/>
        </w:rPr>
        <w:t>осмотры</w:t>
      </w:r>
      <w:proofErr w:type="gramEnd"/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основных фондов, учет контролируемых показателей;</w:t>
      </w:r>
    </w:p>
    <w:p w:rsidR="00FE506D" w:rsidRPr="00FE506D" w:rsidRDefault="00FE506D" w:rsidP="00FE506D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E506D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данных о дефектах на основных фондах, мерах по их устранению с учетом приоритетности и времени устранения.</w:t>
      </w:r>
    </w:p>
    <w:p w:rsidR="00FE506D" w:rsidRPr="00FE506D" w:rsidRDefault="00FE506D" w:rsidP="00467E06">
      <w:pPr>
        <w:pStyle w:val="afb"/>
        <w:numPr>
          <w:ilvl w:val="0"/>
          <w:numId w:val="98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FE506D">
        <w:rPr>
          <w:color w:val="000000"/>
          <w:sz w:val="24"/>
          <w:szCs w:val="24"/>
        </w:rPr>
        <w:t>Фактический учет работ:</w:t>
      </w:r>
    </w:p>
    <w:p w:rsidR="00FE506D" w:rsidRPr="00FE506D" w:rsidRDefault="00FE506D" w:rsidP="00FE506D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E506D">
        <w:rPr>
          <w:rFonts w:eastAsia="Times New Roman" w:cs="Times New Roman"/>
          <w:color w:val="000000"/>
          <w:szCs w:val="24"/>
          <w:lang w:eastAsia="ru-RU"/>
        </w:rPr>
        <w:t>учет</w:t>
      </w:r>
      <w:proofErr w:type="gramEnd"/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фактических затрат на выполнение плановых работ по </w:t>
      </w:r>
      <w:proofErr w:type="spellStart"/>
      <w:r w:rsidRPr="00FE506D">
        <w:rPr>
          <w:rFonts w:eastAsia="Times New Roman" w:cs="Times New Roman"/>
          <w:color w:val="000000"/>
          <w:szCs w:val="24"/>
          <w:lang w:eastAsia="ru-RU"/>
        </w:rPr>
        <w:t>ТОиР</w:t>
      </w:r>
      <w:proofErr w:type="spellEnd"/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основных фондов, аварийных и внеплановых ремонтов, выполняемых как подрядным так и хозяйственным способами;</w:t>
      </w:r>
    </w:p>
    <w:p w:rsidR="00FE506D" w:rsidRPr="00FE506D" w:rsidRDefault="00FE506D" w:rsidP="00FE506D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E506D">
        <w:rPr>
          <w:rFonts w:eastAsia="Times New Roman" w:cs="Times New Roman"/>
          <w:color w:val="000000"/>
          <w:szCs w:val="24"/>
          <w:lang w:eastAsia="ru-RU"/>
        </w:rPr>
        <w:t>печать</w:t>
      </w:r>
      <w:proofErr w:type="gramEnd"/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сопровождающей документации, необходимой для проведения ремонта основных фондов.</w:t>
      </w:r>
    </w:p>
    <w:p w:rsidR="00FE506D" w:rsidRPr="00FE506D" w:rsidRDefault="00FE506D" w:rsidP="00467E06">
      <w:pPr>
        <w:pStyle w:val="afb"/>
        <w:numPr>
          <w:ilvl w:val="0"/>
          <w:numId w:val="98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FE506D">
        <w:rPr>
          <w:color w:val="000000"/>
          <w:sz w:val="24"/>
          <w:szCs w:val="24"/>
        </w:rPr>
        <w:t xml:space="preserve">Контроль и анализ </w:t>
      </w:r>
      <w:proofErr w:type="spellStart"/>
      <w:r w:rsidRPr="00FE506D">
        <w:rPr>
          <w:color w:val="000000"/>
          <w:sz w:val="24"/>
          <w:szCs w:val="24"/>
        </w:rPr>
        <w:t>ТОиР</w:t>
      </w:r>
      <w:proofErr w:type="spellEnd"/>
      <w:r w:rsidRPr="00FE506D">
        <w:rPr>
          <w:color w:val="000000"/>
          <w:sz w:val="24"/>
          <w:szCs w:val="24"/>
        </w:rPr>
        <w:t>:</w:t>
      </w:r>
    </w:p>
    <w:p w:rsidR="00FE506D" w:rsidRPr="00FE506D" w:rsidRDefault="00FE506D" w:rsidP="00FE506D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E506D">
        <w:rPr>
          <w:rFonts w:eastAsia="Times New Roman" w:cs="Times New Roman"/>
          <w:color w:val="000000"/>
          <w:szCs w:val="24"/>
          <w:lang w:eastAsia="ru-RU"/>
        </w:rPr>
        <w:t>плановые</w:t>
      </w:r>
      <w:proofErr w:type="gramEnd"/>
      <w:r w:rsidRPr="00FE506D">
        <w:rPr>
          <w:rFonts w:eastAsia="Times New Roman" w:cs="Times New Roman"/>
          <w:color w:val="000000"/>
          <w:szCs w:val="24"/>
          <w:lang w:eastAsia="ru-RU"/>
        </w:rPr>
        <w:t xml:space="preserve"> и фактические затраты, в том числе и в разрезе использования материалов на проведение работ.</w:t>
      </w:r>
    </w:p>
    <w:p w:rsidR="00AC090C" w:rsidRPr="00937FDA" w:rsidRDefault="00AC090C" w:rsidP="00AC090C">
      <w:pPr>
        <w:pStyle w:val="20"/>
        <w:numPr>
          <w:ilvl w:val="0"/>
          <w:numId w:val="0"/>
        </w:numPr>
        <w:spacing w:line="240" w:lineRule="auto"/>
        <w:jc w:val="right"/>
        <w:rPr>
          <w:color w:val="000000"/>
        </w:rPr>
      </w:pPr>
    </w:p>
    <w:p w:rsidR="00AC090C" w:rsidRPr="00937FDA" w:rsidRDefault="00AC090C" w:rsidP="00AC090C">
      <w:pPr>
        <w:pStyle w:val="20"/>
        <w:numPr>
          <w:ilvl w:val="0"/>
          <w:numId w:val="0"/>
        </w:numPr>
        <w:spacing w:line="240" w:lineRule="auto"/>
        <w:jc w:val="right"/>
        <w:rPr>
          <w:color w:val="000000"/>
        </w:rPr>
      </w:pPr>
      <w:r w:rsidRPr="00937FDA">
        <w:rPr>
          <w:color w:val="000000"/>
        </w:rPr>
        <w:t xml:space="preserve">Таблица </w:t>
      </w:r>
      <w:r w:rsidR="00937FDA">
        <w:rPr>
          <w:color w:val="000000"/>
        </w:rPr>
        <w:t>7</w:t>
      </w:r>
      <w:r w:rsidRPr="00937FDA">
        <w:rPr>
          <w:color w:val="000000"/>
        </w:rPr>
        <w:t xml:space="preserve"> Предварительный перечень бизнес-функций </w:t>
      </w:r>
    </w:p>
    <w:p w:rsidR="00AC090C" w:rsidRPr="00937FDA" w:rsidRDefault="00AC090C" w:rsidP="00AC090C">
      <w:pPr>
        <w:pStyle w:val="20"/>
        <w:numPr>
          <w:ilvl w:val="0"/>
          <w:numId w:val="0"/>
        </w:numPr>
        <w:spacing w:line="240" w:lineRule="auto"/>
        <w:jc w:val="right"/>
        <w:rPr>
          <w:color w:val="000000"/>
        </w:rPr>
      </w:pPr>
      <w:proofErr w:type="gramStart"/>
      <w:r w:rsidRPr="00937FDA">
        <w:rPr>
          <w:color w:val="000000"/>
        </w:rPr>
        <w:t>процесса</w:t>
      </w:r>
      <w:proofErr w:type="gramEnd"/>
      <w:r w:rsidRPr="00937FDA">
        <w:rPr>
          <w:color w:val="000000"/>
        </w:rPr>
        <w:t xml:space="preserve"> « Управление техническим обслуживанием и ремонтом»</w:t>
      </w:r>
      <w:r w:rsidR="00FE506D">
        <w:rPr>
          <w:color w:val="000000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8"/>
        <w:gridCol w:w="6473"/>
      </w:tblGrid>
      <w:tr w:rsidR="00AC090C" w:rsidRPr="00B34D8B" w:rsidTr="00FE506D">
        <w:trPr>
          <w:trHeight w:val="308"/>
          <w:tblHeader/>
        </w:trPr>
        <w:tc>
          <w:tcPr>
            <w:tcW w:w="3098" w:type="dxa"/>
            <w:shd w:val="clear" w:color="auto" w:fill="B3B3B3"/>
            <w:vAlign w:val="center"/>
          </w:tcPr>
          <w:p w:rsidR="00AC090C" w:rsidRPr="00937FDA" w:rsidRDefault="00AC090C" w:rsidP="00937FDA">
            <w:pPr>
              <w:pStyle w:val="a8"/>
              <w:ind w:firstLine="0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937FDA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lastRenderedPageBreak/>
              <w:t>Группа функций</w:t>
            </w:r>
          </w:p>
        </w:tc>
        <w:tc>
          <w:tcPr>
            <w:tcW w:w="6473" w:type="dxa"/>
            <w:shd w:val="clear" w:color="auto" w:fill="B3B3B3"/>
            <w:vAlign w:val="center"/>
          </w:tcPr>
          <w:p w:rsidR="00AC090C" w:rsidRPr="00937FDA" w:rsidRDefault="00AC090C" w:rsidP="00937FDA">
            <w:pPr>
              <w:pStyle w:val="a8"/>
              <w:ind w:firstLine="0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937FDA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Функция</w:t>
            </w:r>
          </w:p>
        </w:tc>
      </w:tr>
      <w:tr w:rsidR="00AC090C" w:rsidRPr="00937FDA" w:rsidTr="00FE506D">
        <w:trPr>
          <w:trHeight w:val="686"/>
        </w:trPr>
        <w:tc>
          <w:tcPr>
            <w:tcW w:w="3098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Ведение каталога технических объектов</w:t>
            </w:r>
          </w:p>
        </w:tc>
        <w:tc>
          <w:tcPr>
            <w:tcW w:w="6473" w:type="dxa"/>
          </w:tcPr>
          <w:p w:rsidR="00FE506D" w:rsidRPr="00FE506D" w:rsidRDefault="00FE506D" w:rsidP="00FE506D">
            <w:pPr>
              <w:pStyle w:val="Default"/>
              <w:jc w:val="both"/>
              <w:rPr>
                <w:lang w:eastAsia="ru-RU"/>
              </w:rPr>
            </w:pPr>
            <w:r w:rsidRPr="00FE506D">
              <w:rPr>
                <w:lang w:eastAsia="ru-RU"/>
              </w:rPr>
              <w:t xml:space="preserve">1. Ведение классификаторов технических объектов, в том числе с учётом концепции технической политики </w:t>
            </w:r>
            <w:r w:rsidR="00251716">
              <w:rPr>
                <w:lang w:eastAsia="ru-RU"/>
              </w:rPr>
              <w:t>ОАО </w:t>
            </w:r>
            <w:r w:rsidRPr="00FE506D">
              <w:rPr>
                <w:lang w:eastAsia="ru-RU"/>
              </w:rPr>
              <w:t>«ТГК-1»;</w:t>
            </w:r>
          </w:p>
          <w:p w:rsidR="00FE506D" w:rsidRPr="00FE506D" w:rsidRDefault="00FE506D" w:rsidP="00FE506D">
            <w:pPr>
              <w:pStyle w:val="Default"/>
              <w:jc w:val="both"/>
              <w:rPr>
                <w:lang w:eastAsia="ru-RU"/>
              </w:rPr>
            </w:pPr>
            <w:r w:rsidRPr="00FE506D">
              <w:rPr>
                <w:lang w:eastAsia="ru-RU"/>
              </w:rPr>
              <w:t>2. Ведение данных технического места;</w:t>
            </w:r>
          </w:p>
          <w:p w:rsidR="00FE506D" w:rsidRPr="00FE506D" w:rsidRDefault="00FE506D" w:rsidP="00FE506D">
            <w:pPr>
              <w:pStyle w:val="Default"/>
              <w:jc w:val="both"/>
              <w:rPr>
                <w:lang w:eastAsia="ru-RU"/>
              </w:rPr>
            </w:pPr>
            <w:r w:rsidRPr="00FE506D">
              <w:rPr>
                <w:lang w:eastAsia="ru-RU"/>
              </w:rPr>
              <w:t>3. Ведение данных единицы основных фондов;</w:t>
            </w:r>
          </w:p>
          <w:p w:rsidR="00FE506D" w:rsidRPr="00FE506D" w:rsidRDefault="00FE506D" w:rsidP="00FE506D">
            <w:pPr>
              <w:pStyle w:val="Default"/>
              <w:jc w:val="both"/>
              <w:rPr>
                <w:lang w:eastAsia="ru-RU"/>
              </w:rPr>
            </w:pPr>
            <w:r w:rsidRPr="00FE506D">
              <w:rPr>
                <w:lang w:eastAsia="ru-RU"/>
              </w:rPr>
              <w:t>4. Ведение спецификации основных фондов;</w:t>
            </w:r>
          </w:p>
          <w:p w:rsidR="00FE506D" w:rsidRPr="00FE506D" w:rsidRDefault="00FE506D" w:rsidP="00FE506D">
            <w:pPr>
              <w:pStyle w:val="Default"/>
              <w:jc w:val="both"/>
              <w:rPr>
                <w:lang w:eastAsia="ru-RU"/>
              </w:rPr>
            </w:pPr>
            <w:r w:rsidRPr="00FE506D">
              <w:rPr>
                <w:lang w:eastAsia="ru-RU"/>
              </w:rPr>
              <w:t>5. Ведение точек измерения/счетчиков;</w:t>
            </w:r>
          </w:p>
          <w:p w:rsidR="00FE506D" w:rsidRPr="00FE506D" w:rsidRDefault="00FE506D" w:rsidP="00FE506D">
            <w:pPr>
              <w:pStyle w:val="Default"/>
              <w:jc w:val="both"/>
              <w:rPr>
                <w:lang w:eastAsia="ru-RU"/>
              </w:rPr>
            </w:pPr>
            <w:r w:rsidRPr="00FE506D">
              <w:rPr>
                <w:lang w:eastAsia="ru-RU"/>
              </w:rPr>
              <w:t>6. Ведение технологических карт;</w:t>
            </w:r>
          </w:p>
          <w:p w:rsidR="00AC090C" w:rsidRPr="00937FDA" w:rsidRDefault="00FE506D" w:rsidP="00FE506D">
            <w:pPr>
              <w:pStyle w:val="Default"/>
              <w:jc w:val="both"/>
              <w:rPr>
                <w:lang w:eastAsia="ru-RU"/>
              </w:rPr>
            </w:pPr>
            <w:r w:rsidRPr="00FE506D">
              <w:rPr>
                <w:lang w:eastAsia="ru-RU"/>
              </w:rPr>
              <w:t>7. Ведение данных ППР.</w:t>
            </w:r>
          </w:p>
        </w:tc>
      </w:tr>
      <w:tr w:rsidR="00AC090C" w:rsidRPr="00937FDA" w:rsidTr="00FE506D">
        <w:trPr>
          <w:trHeight w:val="686"/>
        </w:trPr>
        <w:tc>
          <w:tcPr>
            <w:tcW w:w="3098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Годовое планирование</w:t>
            </w:r>
          </w:p>
        </w:tc>
        <w:tc>
          <w:tcPr>
            <w:tcW w:w="6473" w:type="dxa"/>
          </w:tcPr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 xml:space="preserve">1. Формирование перечня работ по </w:t>
            </w:r>
            <w:proofErr w:type="spellStart"/>
            <w:r w:rsidRPr="00937FDA">
              <w:rPr>
                <w:lang w:eastAsia="ru-RU"/>
              </w:rPr>
              <w:t>ТОиР</w:t>
            </w:r>
            <w:proofErr w:type="spellEnd"/>
            <w:r w:rsidRPr="00937FDA">
              <w:rPr>
                <w:lang w:eastAsia="ru-RU"/>
              </w:rPr>
              <w:t>;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2. Формирование ремонтной программы;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3. Формирование графиков ремонта.</w:t>
            </w:r>
          </w:p>
        </w:tc>
      </w:tr>
      <w:tr w:rsidR="00AC090C" w:rsidRPr="00937FDA" w:rsidTr="00FE506D">
        <w:trPr>
          <w:trHeight w:val="686"/>
        </w:trPr>
        <w:tc>
          <w:tcPr>
            <w:tcW w:w="3098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Оперативное планирование</w:t>
            </w:r>
          </w:p>
        </w:tc>
        <w:tc>
          <w:tcPr>
            <w:tcW w:w="6473" w:type="dxa"/>
          </w:tcPr>
          <w:p w:rsidR="00FE506D" w:rsidRPr="00FE506D" w:rsidRDefault="00FE506D" w:rsidP="00FE506D">
            <w:pPr>
              <w:pStyle w:val="Default"/>
              <w:jc w:val="both"/>
              <w:rPr>
                <w:lang w:eastAsia="ru-RU"/>
              </w:rPr>
            </w:pPr>
            <w:r w:rsidRPr="00FE506D">
              <w:rPr>
                <w:lang w:eastAsia="ru-RU"/>
              </w:rPr>
              <w:t>1. Корректировка плановых работ;</w:t>
            </w:r>
          </w:p>
          <w:p w:rsidR="00FE506D" w:rsidRPr="00FE506D" w:rsidRDefault="00FE506D" w:rsidP="00FE506D">
            <w:pPr>
              <w:pStyle w:val="Default"/>
              <w:jc w:val="both"/>
              <w:rPr>
                <w:lang w:eastAsia="ru-RU"/>
              </w:rPr>
            </w:pPr>
            <w:r w:rsidRPr="00FE506D">
              <w:rPr>
                <w:lang w:eastAsia="ru-RU"/>
              </w:rPr>
              <w:t>2. Подача и согласование заявок на изменение оперативного состояния оборудования (с диспетчерскими организациями, внутристанционные заявки);</w:t>
            </w:r>
          </w:p>
          <w:p w:rsidR="00AC090C" w:rsidRPr="00937FDA" w:rsidRDefault="00FE506D" w:rsidP="00FE506D">
            <w:pPr>
              <w:pStyle w:val="Default"/>
              <w:jc w:val="both"/>
              <w:rPr>
                <w:lang w:eastAsia="ru-RU"/>
              </w:rPr>
            </w:pPr>
            <w:r w:rsidRPr="00FE506D">
              <w:rPr>
                <w:lang w:eastAsia="ru-RU"/>
              </w:rPr>
              <w:t>3. Формирование внеплановых работ.</w:t>
            </w:r>
          </w:p>
        </w:tc>
      </w:tr>
      <w:tr w:rsidR="00AC090C" w:rsidRPr="00937FDA" w:rsidTr="00FE506D">
        <w:trPr>
          <w:trHeight w:val="686"/>
        </w:trPr>
        <w:tc>
          <w:tcPr>
            <w:tcW w:w="3098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Контроль технического состояния</w:t>
            </w:r>
          </w:p>
        </w:tc>
        <w:tc>
          <w:tcPr>
            <w:tcW w:w="6473" w:type="dxa"/>
          </w:tcPr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1. Регистрация наработки оборудования;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2. Регистрация измерений;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3. Регистрация дефектов;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4. Регистрация предписаний;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5. Регистрация скрытых дефектов;</w:t>
            </w:r>
          </w:p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>6. Обработка журнала сообщений.</w:t>
            </w:r>
          </w:p>
        </w:tc>
      </w:tr>
      <w:tr w:rsidR="00AC090C" w:rsidRPr="00937FDA" w:rsidTr="00FE506D">
        <w:trPr>
          <w:trHeight w:val="686"/>
        </w:trPr>
        <w:tc>
          <w:tcPr>
            <w:tcW w:w="3098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Выполнение </w:t>
            </w:r>
            <w:proofErr w:type="spellStart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ТОиР</w:t>
            </w:r>
            <w:proofErr w:type="spellEnd"/>
          </w:p>
        </w:tc>
        <w:tc>
          <w:tcPr>
            <w:tcW w:w="6473" w:type="dxa"/>
          </w:tcPr>
          <w:p w:rsidR="00FE506D" w:rsidRPr="00FE506D" w:rsidRDefault="00FE506D" w:rsidP="00FE506D">
            <w:pPr>
              <w:pStyle w:val="Default"/>
              <w:jc w:val="both"/>
              <w:rPr>
                <w:lang w:eastAsia="ru-RU"/>
              </w:rPr>
            </w:pPr>
            <w:r w:rsidRPr="00FE506D">
              <w:rPr>
                <w:lang w:eastAsia="ru-RU"/>
              </w:rPr>
              <w:t xml:space="preserve">1. Выполнение работ по </w:t>
            </w:r>
            <w:proofErr w:type="spellStart"/>
            <w:r w:rsidRPr="00FE506D">
              <w:rPr>
                <w:lang w:eastAsia="ru-RU"/>
              </w:rPr>
              <w:t>ТОиР</w:t>
            </w:r>
            <w:proofErr w:type="spellEnd"/>
            <w:r w:rsidRPr="00FE506D">
              <w:rPr>
                <w:lang w:eastAsia="ru-RU"/>
              </w:rPr>
              <w:t xml:space="preserve"> основных фондов;</w:t>
            </w:r>
          </w:p>
          <w:p w:rsidR="00FE506D" w:rsidRPr="00FE506D" w:rsidRDefault="00FE506D" w:rsidP="00FE506D">
            <w:pPr>
              <w:pStyle w:val="Default"/>
              <w:jc w:val="both"/>
              <w:rPr>
                <w:lang w:eastAsia="ru-RU"/>
              </w:rPr>
            </w:pPr>
            <w:r w:rsidRPr="00FE506D">
              <w:rPr>
                <w:lang w:eastAsia="ru-RU"/>
              </w:rPr>
              <w:t xml:space="preserve">2. Подготовка, выдача, закрытие и учёт письменных нарядов-допусков и устных распоряжений при производстве работ на оборудовании </w:t>
            </w:r>
            <w:r w:rsidR="008F21F5">
              <w:rPr>
                <w:lang w:eastAsia="ru-RU"/>
              </w:rPr>
              <w:t>структурных подразделений</w:t>
            </w:r>
            <w:r w:rsidRPr="00FE506D">
              <w:rPr>
                <w:lang w:eastAsia="ru-RU"/>
              </w:rPr>
              <w:t>;</w:t>
            </w:r>
          </w:p>
          <w:p w:rsidR="00AC090C" w:rsidRPr="00937FDA" w:rsidRDefault="00FE506D" w:rsidP="00FE506D">
            <w:pPr>
              <w:pStyle w:val="Default"/>
              <w:jc w:val="both"/>
              <w:rPr>
                <w:lang w:eastAsia="ru-RU"/>
              </w:rPr>
            </w:pPr>
            <w:r w:rsidRPr="00FE506D">
              <w:rPr>
                <w:lang w:eastAsia="ru-RU"/>
              </w:rPr>
              <w:t xml:space="preserve">3. Закрытие работ по </w:t>
            </w:r>
            <w:proofErr w:type="spellStart"/>
            <w:r w:rsidRPr="00FE506D">
              <w:rPr>
                <w:lang w:eastAsia="ru-RU"/>
              </w:rPr>
              <w:t>ТОиР</w:t>
            </w:r>
            <w:proofErr w:type="spellEnd"/>
            <w:r w:rsidRPr="00FE506D">
              <w:rPr>
                <w:lang w:eastAsia="ru-RU"/>
              </w:rPr>
              <w:t xml:space="preserve"> основных фондов.</w:t>
            </w:r>
          </w:p>
        </w:tc>
      </w:tr>
      <w:tr w:rsidR="00AC090C" w:rsidRPr="00937FDA" w:rsidTr="00540640">
        <w:trPr>
          <w:trHeight w:val="268"/>
        </w:trPr>
        <w:tc>
          <w:tcPr>
            <w:tcW w:w="3098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Контроль и анализ </w:t>
            </w:r>
            <w:proofErr w:type="spellStart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ТОиР</w:t>
            </w:r>
            <w:proofErr w:type="spellEnd"/>
          </w:p>
        </w:tc>
        <w:tc>
          <w:tcPr>
            <w:tcW w:w="6473" w:type="dxa"/>
          </w:tcPr>
          <w:p w:rsidR="00AC090C" w:rsidRPr="00937FDA" w:rsidRDefault="00AC090C" w:rsidP="00AC090C">
            <w:pPr>
              <w:pStyle w:val="Default"/>
              <w:jc w:val="both"/>
              <w:rPr>
                <w:lang w:eastAsia="ru-RU"/>
              </w:rPr>
            </w:pPr>
            <w:r w:rsidRPr="00937FDA">
              <w:rPr>
                <w:lang w:eastAsia="ru-RU"/>
              </w:rPr>
              <w:t xml:space="preserve">1. Контроль и анализ </w:t>
            </w:r>
            <w:proofErr w:type="spellStart"/>
            <w:r w:rsidRPr="00937FDA">
              <w:rPr>
                <w:lang w:eastAsia="ru-RU"/>
              </w:rPr>
              <w:t>ТОиР</w:t>
            </w:r>
            <w:proofErr w:type="spellEnd"/>
          </w:p>
        </w:tc>
      </w:tr>
    </w:tbl>
    <w:p w:rsidR="00FE506D" w:rsidRPr="00FE506D" w:rsidRDefault="00FE506D" w:rsidP="00FE506D">
      <w:pPr>
        <w:spacing w:after="0"/>
        <w:rPr>
          <w:sz w:val="20"/>
          <w:szCs w:val="20"/>
        </w:rPr>
      </w:pPr>
      <w:r w:rsidRPr="00FE506D">
        <w:rPr>
          <w:sz w:val="20"/>
          <w:szCs w:val="20"/>
        </w:rPr>
        <w:t xml:space="preserve">* все необходимые отчётные формы подготавливаются в соответствии с требованиями СО 34.04.181-2003 «Правила организации технического обслуживания и ремонта оборудования, зданий и </w:t>
      </w:r>
      <w:proofErr w:type="gramStart"/>
      <w:r w:rsidRPr="00FE506D">
        <w:rPr>
          <w:sz w:val="20"/>
          <w:szCs w:val="20"/>
        </w:rPr>
        <w:t>сооружений электростанций</w:t>
      </w:r>
      <w:proofErr w:type="gramEnd"/>
      <w:r w:rsidRPr="00FE506D">
        <w:rPr>
          <w:sz w:val="20"/>
          <w:szCs w:val="20"/>
        </w:rPr>
        <w:t xml:space="preserve"> и сетей» от 01.01.2004 и приказа ОАО «ТГК-1» № 113 «Об организации планирования ремонтной программы ОАО «ТГК-l»» от 18.07.2012.</w:t>
      </w:r>
    </w:p>
    <w:p w:rsidR="00E10CB4" w:rsidRDefault="00E10CB4" w:rsidP="00CD0A67">
      <w:pPr>
        <w:pStyle w:val="3"/>
        <w:numPr>
          <w:ilvl w:val="2"/>
          <w:numId w:val="1"/>
        </w:numPr>
        <w:rPr>
          <w:rFonts w:ascii="Times New Roman" w:hAnsi="Times New Roman" w:cs="Times New Roman"/>
          <w:color w:val="auto"/>
        </w:rPr>
      </w:pPr>
      <w:bookmarkStart w:id="88" w:name="_Toc365035854"/>
      <w:bookmarkStart w:id="89" w:name="_Toc363487042"/>
      <w:bookmarkStart w:id="90" w:name="_Toc365553944"/>
      <w:bookmarkStart w:id="91" w:name="_Toc363487043"/>
      <w:r>
        <w:rPr>
          <w:rFonts w:ascii="Times New Roman" w:hAnsi="Times New Roman" w:cs="Times New Roman"/>
          <w:color w:val="auto"/>
        </w:rPr>
        <w:t>Предварительные требования к процессу «Управление инвестициями»</w:t>
      </w:r>
      <w:bookmarkEnd w:id="88"/>
      <w:bookmarkEnd w:id="89"/>
      <w:bookmarkEnd w:id="90"/>
    </w:p>
    <w:p w:rsidR="00E10CB4" w:rsidRDefault="00E10CB4" w:rsidP="00E10CB4">
      <w:pPr>
        <w:pStyle w:val="afb"/>
        <w:spacing w:before="0"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ходе формирования функциональных требований в части реализации процессов по управлению инвестициями должны быть сформированы требования к следующим функциям:</w:t>
      </w:r>
    </w:p>
    <w:p w:rsidR="00E10CB4" w:rsidRDefault="00E10CB4" w:rsidP="00467E06">
      <w:pPr>
        <w:pStyle w:val="afb"/>
        <w:numPr>
          <w:ilvl w:val="0"/>
          <w:numId w:val="86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Планирование инвестиционной программы:</w:t>
      </w:r>
    </w:p>
    <w:p w:rsidR="00E10CB4" w:rsidRDefault="00E10CB4" w:rsidP="00467E06">
      <w:pPr>
        <w:pStyle w:val="a4"/>
        <w:numPr>
          <w:ilvl w:val="0"/>
          <w:numId w:val="87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сбор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инвестиционных предложений, их классификация, оценка и ранжирование, формирование паспортов инвестиционных проектов;</w:t>
      </w:r>
    </w:p>
    <w:p w:rsidR="00E10CB4" w:rsidRDefault="00E10CB4" w:rsidP="00467E06">
      <w:pPr>
        <w:pStyle w:val="a4"/>
        <w:numPr>
          <w:ilvl w:val="0"/>
          <w:numId w:val="87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подготовка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инвестиционных заявок для включения в инвестиционную программу;</w:t>
      </w:r>
    </w:p>
    <w:p w:rsidR="00E10CB4" w:rsidRDefault="00E10CB4" w:rsidP="00467E06">
      <w:pPr>
        <w:pStyle w:val="a4"/>
        <w:numPr>
          <w:ilvl w:val="0"/>
          <w:numId w:val="87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разработка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>, корректировка и утверждение инвестиционной программы;</w:t>
      </w:r>
    </w:p>
    <w:p w:rsidR="00E10CB4" w:rsidRDefault="00E10CB4" w:rsidP="00467E06">
      <w:pPr>
        <w:pStyle w:val="a4"/>
        <w:numPr>
          <w:ilvl w:val="0"/>
          <w:numId w:val="87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планирование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годовой, трехлетней и долгосрочной инвестиционных программ.</w:t>
      </w:r>
    </w:p>
    <w:p w:rsidR="00E10CB4" w:rsidRDefault="00E10CB4" w:rsidP="00467E06">
      <w:pPr>
        <w:pStyle w:val="afb"/>
        <w:numPr>
          <w:ilvl w:val="0"/>
          <w:numId w:val="86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Планирование инвестиционных проектов:</w:t>
      </w:r>
    </w:p>
    <w:p w:rsidR="00E10CB4" w:rsidRDefault="00E10CB4" w:rsidP="00467E06">
      <w:pPr>
        <w:pStyle w:val="a4"/>
        <w:numPr>
          <w:ilvl w:val="0"/>
          <w:numId w:val="87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план-графиков реализации инвестиционных проектов;</w:t>
      </w:r>
    </w:p>
    <w:p w:rsidR="00E10CB4" w:rsidRDefault="00E10CB4" w:rsidP="00467E06">
      <w:pPr>
        <w:pStyle w:val="a4"/>
        <w:numPr>
          <w:ilvl w:val="0"/>
          <w:numId w:val="87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планирование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потребности в материалах, оборудовании, работах/ услугах;</w:t>
      </w:r>
    </w:p>
    <w:p w:rsidR="00E10CB4" w:rsidRDefault="00E10CB4" w:rsidP="00467E06">
      <w:pPr>
        <w:pStyle w:val="a4"/>
        <w:numPr>
          <w:ilvl w:val="0"/>
          <w:numId w:val="87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определение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и согласование объемов затрат на инвестиции для дальнейшего определения объемов финансирования;</w:t>
      </w:r>
    </w:p>
    <w:p w:rsidR="00E10CB4" w:rsidRDefault="00E10CB4" w:rsidP="00540640">
      <w:pPr>
        <w:pStyle w:val="a4"/>
        <w:numPr>
          <w:ilvl w:val="0"/>
          <w:numId w:val="87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lastRenderedPageBreak/>
        <w:t>планирование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источников финансирования инвестиционной программы;</w:t>
      </w:r>
    </w:p>
    <w:p w:rsidR="00E10CB4" w:rsidRDefault="00E10CB4" w:rsidP="00540640">
      <w:pPr>
        <w:pStyle w:val="a4"/>
        <w:numPr>
          <w:ilvl w:val="0"/>
          <w:numId w:val="87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планирование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бюджета источников финансирования инвестиционной программы;</w:t>
      </w:r>
    </w:p>
    <w:p w:rsidR="00E10CB4" w:rsidRDefault="00E10CB4" w:rsidP="00467E06">
      <w:pPr>
        <w:pStyle w:val="a4"/>
        <w:numPr>
          <w:ilvl w:val="0"/>
          <w:numId w:val="87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планирование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бюджета инвестиционной программы;</w:t>
      </w:r>
    </w:p>
    <w:p w:rsidR="00E10CB4" w:rsidRDefault="00E10CB4" w:rsidP="00467E06">
      <w:pPr>
        <w:pStyle w:val="a4"/>
        <w:numPr>
          <w:ilvl w:val="0"/>
          <w:numId w:val="87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определение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и согласование критериев проекта.</w:t>
      </w:r>
    </w:p>
    <w:p w:rsidR="00E10CB4" w:rsidRDefault="00E10CB4" w:rsidP="00467E06">
      <w:pPr>
        <w:pStyle w:val="afb"/>
        <w:numPr>
          <w:ilvl w:val="0"/>
          <w:numId w:val="86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Реализация инвестиционных проектов:</w:t>
      </w:r>
    </w:p>
    <w:p w:rsidR="00E10CB4" w:rsidRDefault="00E10CB4" w:rsidP="00467E06">
      <w:pPr>
        <w:pStyle w:val="a4"/>
        <w:numPr>
          <w:ilvl w:val="0"/>
          <w:numId w:val="87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корректировка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план-графиков реализации инвестиционных проектов;</w:t>
      </w:r>
    </w:p>
    <w:p w:rsidR="00E10CB4" w:rsidRDefault="00E10CB4" w:rsidP="00467E06">
      <w:pPr>
        <w:pStyle w:val="a4"/>
        <w:numPr>
          <w:ilvl w:val="0"/>
          <w:numId w:val="87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организация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снабжения для реализации инвестиционных проектов материально-техническими ресурсами, работами и услугами;</w:t>
      </w:r>
    </w:p>
    <w:p w:rsidR="00E10CB4" w:rsidRDefault="00E10CB4" w:rsidP="00467E06">
      <w:pPr>
        <w:pStyle w:val="a4"/>
        <w:numPr>
          <w:ilvl w:val="0"/>
          <w:numId w:val="87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организация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ввода объектов КС в эксплуатацию;</w:t>
      </w:r>
    </w:p>
    <w:p w:rsidR="00E10CB4" w:rsidRDefault="00E10CB4" w:rsidP="00467E06">
      <w:pPr>
        <w:pStyle w:val="a4"/>
        <w:numPr>
          <w:ilvl w:val="0"/>
          <w:numId w:val="87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организация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приобретения </w:t>
      </w:r>
      <w:proofErr w:type="spellStart"/>
      <w:r>
        <w:rPr>
          <w:rFonts w:eastAsia="Times New Roman" w:cs="Times New Roman"/>
          <w:color w:val="000000"/>
          <w:szCs w:val="24"/>
          <w:lang w:eastAsia="ru-RU"/>
        </w:rPr>
        <w:t>внеоборотных</w:t>
      </w:r>
      <w:proofErr w:type="spellEnd"/>
      <w:r>
        <w:rPr>
          <w:rFonts w:eastAsia="Times New Roman" w:cs="Times New Roman"/>
          <w:color w:val="000000"/>
          <w:szCs w:val="24"/>
          <w:lang w:eastAsia="ru-RU"/>
        </w:rPr>
        <w:t xml:space="preserve"> активов;</w:t>
      </w:r>
    </w:p>
    <w:p w:rsidR="00E10CB4" w:rsidRDefault="00E10CB4" w:rsidP="00467E06">
      <w:pPr>
        <w:pStyle w:val="a4"/>
        <w:numPr>
          <w:ilvl w:val="0"/>
          <w:numId w:val="87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стоимости объектов строительства (включение затрат инвестиционных подразделений в стоимость строящихся объектов);</w:t>
      </w:r>
    </w:p>
    <w:p w:rsidR="00E10CB4" w:rsidRDefault="00E10CB4" w:rsidP="00467E06">
      <w:pPr>
        <w:pStyle w:val="a4"/>
        <w:numPr>
          <w:ilvl w:val="0"/>
          <w:numId w:val="87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освоения и финансирования по проектам инвестиционной программы.</w:t>
      </w:r>
    </w:p>
    <w:p w:rsidR="00E10CB4" w:rsidRDefault="00E10CB4" w:rsidP="00467E06">
      <w:pPr>
        <w:pStyle w:val="afb"/>
        <w:numPr>
          <w:ilvl w:val="0"/>
          <w:numId w:val="86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Контроль исполнения инвестиционных проектов:</w:t>
      </w:r>
    </w:p>
    <w:p w:rsidR="00E10CB4" w:rsidRDefault="00E10CB4" w:rsidP="00467E06">
      <w:pPr>
        <w:pStyle w:val="a4"/>
        <w:numPr>
          <w:ilvl w:val="0"/>
          <w:numId w:val="87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контроль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наличия проектной, разрешительной, сопроводительной и оперативной документации по объектам строительства; </w:t>
      </w:r>
    </w:p>
    <w:p w:rsidR="00E10CB4" w:rsidRDefault="00E10CB4" w:rsidP="00467E06">
      <w:pPr>
        <w:pStyle w:val="a4"/>
        <w:numPr>
          <w:ilvl w:val="0"/>
          <w:numId w:val="87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сбор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и анализ информации о ходе реализации инвестиционных проектов.</w:t>
      </w:r>
    </w:p>
    <w:p w:rsidR="00E10CB4" w:rsidRDefault="00E10CB4" w:rsidP="00467E06">
      <w:pPr>
        <w:pStyle w:val="afb"/>
        <w:numPr>
          <w:ilvl w:val="0"/>
          <w:numId w:val="86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отчетности:</w:t>
      </w:r>
    </w:p>
    <w:p w:rsidR="00E10CB4" w:rsidRDefault="00E10CB4" w:rsidP="00467E06">
      <w:pPr>
        <w:pStyle w:val="a4"/>
        <w:numPr>
          <w:ilvl w:val="0"/>
          <w:numId w:val="87"/>
        </w:numPr>
        <w:tabs>
          <w:tab w:val="left" w:pos="1134"/>
        </w:tabs>
        <w:spacing w:after="0"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отчет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об исполнении инвестиционной программы;</w:t>
      </w:r>
    </w:p>
    <w:p w:rsidR="00E10CB4" w:rsidRDefault="00E10CB4" w:rsidP="00467E06">
      <w:pPr>
        <w:pStyle w:val="a4"/>
        <w:numPr>
          <w:ilvl w:val="0"/>
          <w:numId w:val="87"/>
        </w:numPr>
        <w:tabs>
          <w:tab w:val="left" w:pos="1134"/>
        </w:tabs>
        <w:spacing w:after="0"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укрупненный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сетевой график;</w:t>
      </w:r>
    </w:p>
    <w:p w:rsidR="00E10CB4" w:rsidRDefault="00E10CB4" w:rsidP="00467E06">
      <w:pPr>
        <w:pStyle w:val="afb"/>
        <w:numPr>
          <w:ilvl w:val="0"/>
          <w:numId w:val="88"/>
        </w:numPr>
        <w:spacing w:before="0" w:after="0" w:line="240" w:lineRule="auto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информация</w:t>
      </w:r>
      <w:proofErr w:type="gramEnd"/>
      <w:r>
        <w:rPr>
          <w:color w:val="000000"/>
          <w:sz w:val="24"/>
          <w:szCs w:val="24"/>
        </w:rPr>
        <w:t xml:space="preserve"> о фактическом финансировании и освоении средств по крупным инвестиционным</w:t>
      </w:r>
      <w:r>
        <w:rPr>
          <w:color w:val="000000"/>
          <w:szCs w:val="24"/>
        </w:rPr>
        <w:t xml:space="preserve"> </w:t>
      </w:r>
      <w:r>
        <w:rPr>
          <w:color w:val="000000"/>
          <w:sz w:val="24"/>
          <w:szCs w:val="24"/>
        </w:rPr>
        <w:t>проектам;</w:t>
      </w:r>
    </w:p>
    <w:p w:rsidR="00E10CB4" w:rsidRDefault="00E10CB4" w:rsidP="00467E06">
      <w:pPr>
        <w:pStyle w:val="afb"/>
        <w:numPr>
          <w:ilvl w:val="0"/>
          <w:numId w:val="88"/>
        </w:numPr>
        <w:spacing w:before="0" w:after="0" w:line="240" w:lineRule="auto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формирование</w:t>
      </w:r>
      <w:proofErr w:type="gramEnd"/>
      <w:r>
        <w:rPr>
          <w:color w:val="000000"/>
          <w:sz w:val="24"/>
          <w:szCs w:val="24"/>
        </w:rPr>
        <w:t xml:space="preserve"> отчета об исполнении бюджета источников финансирования инвестиционной программы;</w:t>
      </w:r>
    </w:p>
    <w:p w:rsidR="00E10CB4" w:rsidRDefault="00E10CB4" w:rsidP="00467E06">
      <w:pPr>
        <w:pStyle w:val="afb"/>
        <w:numPr>
          <w:ilvl w:val="0"/>
          <w:numId w:val="88"/>
        </w:numPr>
        <w:spacing w:before="0" w:after="0" w:line="240" w:lineRule="auto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формирование</w:t>
      </w:r>
      <w:proofErr w:type="gramEnd"/>
      <w:r>
        <w:rPr>
          <w:color w:val="000000"/>
          <w:sz w:val="24"/>
          <w:szCs w:val="24"/>
        </w:rPr>
        <w:t xml:space="preserve"> отчета об исполнении бюджета инвестиционной программы.</w:t>
      </w:r>
    </w:p>
    <w:p w:rsidR="00E10CB4" w:rsidRDefault="00E10CB4" w:rsidP="006106E8">
      <w:pPr>
        <w:pStyle w:val="a4"/>
        <w:tabs>
          <w:tab w:val="left" w:pos="1134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E10CB4" w:rsidRDefault="00E10CB4" w:rsidP="00467E06">
      <w:pPr>
        <w:pStyle w:val="afb"/>
        <w:numPr>
          <w:ilvl w:val="0"/>
          <w:numId w:val="86"/>
        </w:numPr>
        <w:spacing w:before="0" w:after="0" w:line="240" w:lineRule="auto"/>
        <w:ind w:left="567" w:firstLine="0"/>
        <w:rPr>
          <w:color w:val="000000"/>
          <w:szCs w:val="24"/>
        </w:rPr>
      </w:pPr>
      <w:r>
        <w:rPr>
          <w:color w:val="000000"/>
          <w:sz w:val="24"/>
          <w:szCs w:val="24"/>
        </w:rPr>
        <w:t>Загрузка данных об утвержденной инвестиционной программе из форматов MS EXCEL и существующей АСУИД в электронные формы бюджета в новой системе.</w:t>
      </w:r>
    </w:p>
    <w:p w:rsidR="00E10CB4" w:rsidRDefault="00E10CB4" w:rsidP="00E10CB4">
      <w:pPr>
        <w:pStyle w:val="afb"/>
        <w:spacing w:before="0" w:after="0" w:line="240" w:lineRule="auto"/>
        <w:ind w:left="1134" w:firstLine="0"/>
        <w:rPr>
          <w:color w:val="000000"/>
          <w:szCs w:val="24"/>
        </w:rPr>
      </w:pPr>
    </w:p>
    <w:p w:rsidR="00E10CB4" w:rsidRDefault="00E10CB4" w:rsidP="00E10CB4">
      <w:pPr>
        <w:pStyle w:val="20"/>
        <w:numPr>
          <w:ilvl w:val="0"/>
          <w:numId w:val="0"/>
        </w:numPr>
        <w:tabs>
          <w:tab w:val="left" w:pos="708"/>
        </w:tabs>
        <w:spacing w:line="240" w:lineRule="auto"/>
        <w:jc w:val="right"/>
        <w:rPr>
          <w:color w:val="000000"/>
        </w:rPr>
      </w:pPr>
      <w:r>
        <w:rPr>
          <w:color w:val="000000"/>
        </w:rPr>
        <w:t xml:space="preserve">Таблица 8 Предварительный перечень функций процесса </w:t>
      </w:r>
    </w:p>
    <w:p w:rsidR="00E10CB4" w:rsidRDefault="00E10CB4" w:rsidP="00E10CB4">
      <w:pPr>
        <w:pStyle w:val="20"/>
        <w:numPr>
          <w:ilvl w:val="0"/>
          <w:numId w:val="0"/>
        </w:numPr>
        <w:tabs>
          <w:tab w:val="left" w:pos="708"/>
        </w:tabs>
        <w:spacing w:line="240" w:lineRule="auto"/>
        <w:jc w:val="right"/>
        <w:rPr>
          <w:color w:val="000000"/>
        </w:rPr>
      </w:pPr>
      <w:proofErr w:type="gramStart"/>
      <w:r>
        <w:rPr>
          <w:color w:val="000000"/>
        </w:rPr>
        <w:t>« Управление</w:t>
      </w:r>
      <w:proofErr w:type="gramEnd"/>
      <w:r>
        <w:rPr>
          <w:color w:val="000000"/>
        </w:rPr>
        <w:t xml:space="preserve"> инвестициями»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8"/>
        <w:gridCol w:w="6473"/>
      </w:tblGrid>
      <w:tr w:rsidR="00E10CB4" w:rsidTr="00E10CB4">
        <w:trPr>
          <w:trHeight w:val="308"/>
          <w:tblHeader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E10CB4" w:rsidRDefault="00E10CB4">
            <w:pPr>
              <w:pStyle w:val="a8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eastAsia="en-US"/>
              </w:rPr>
              <w:t>Группа функций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E10CB4" w:rsidRDefault="00E10CB4">
            <w:pPr>
              <w:pStyle w:val="a8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eastAsia="en-US"/>
              </w:rPr>
              <w:t>Функция</w:t>
            </w:r>
          </w:p>
        </w:tc>
      </w:tr>
      <w:tr w:rsidR="00E10CB4" w:rsidTr="00E10CB4">
        <w:trPr>
          <w:trHeight w:val="686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CB4" w:rsidRDefault="00E10C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и корректировка инвестиционной программы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CB4" w:rsidRDefault="00E10CB4" w:rsidP="00467E06">
            <w:pPr>
              <w:pStyle w:val="Default"/>
              <w:numPr>
                <w:ilvl w:val="0"/>
                <w:numId w:val="89"/>
              </w:numPr>
              <w:spacing w:line="276" w:lineRule="auto"/>
              <w:ind w:left="262" w:hanging="262"/>
              <w:rPr>
                <w:lang w:eastAsia="ru-RU"/>
              </w:rPr>
            </w:pPr>
            <w:r>
              <w:rPr>
                <w:lang w:eastAsia="ru-RU"/>
              </w:rPr>
              <w:t xml:space="preserve">Регистрация и планирование инвестиционных заявок </w:t>
            </w:r>
          </w:p>
          <w:p w:rsidR="00E10CB4" w:rsidRDefault="00E10CB4" w:rsidP="00467E06">
            <w:pPr>
              <w:pStyle w:val="Default"/>
              <w:numPr>
                <w:ilvl w:val="0"/>
                <w:numId w:val="89"/>
              </w:numPr>
              <w:spacing w:line="276" w:lineRule="auto"/>
              <w:ind w:left="262" w:hanging="262"/>
              <w:rPr>
                <w:lang w:eastAsia="ru-RU"/>
              </w:rPr>
            </w:pPr>
            <w:r>
              <w:rPr>
                <w:lang w:eastAsia="ru-RU"/>
              </w:rPr>
              <w:t>Экспертная оценка проекта по стандартизированным в методике критериям</w:t>
            </w:r>
          </w:p>
          <w:p w:rsidR="00E10CB4" w:rsidRDefault="00E10CB4" w:rsidP="00467E06">
            <w:pPr>
              <w:pStyle w:val="Default"/>
              <w:numPr>
                <w:ilvl w:val="0"/>
                <w:numId w:val="89"/>
              </w:numPr>
              <w:spacing w:line="276" w:lineRule="auto"/>
              <w:ind w:left="262" w:hanging="262"/>
              <w:rPr>
                <w:lang w:eastAsia="ru-RU"/>
              </w:rPr>
            </w:pPr>
            <w:r>
              <w:rPr>
                <w:lang w:eastAsia="ru-RU"/>
              </w:rPr>
              <w:t>Согласование и корректировка инвестиционных заявок</w:t>
            </w:r>
          </w:p>
          <w:p w:rsidR="00E10CB4" w:rsidRDefault="00E10CB4" w:rsidP="00467E06">
            <w:pPr>
              <w:pStyle w:val="Default"/>
              <w:numPr>
                <w:ilvl w:val="0"/>
                <w:numId w:val="89"/>
              </w:numPr>
              <w:spacing w:line="276" w:lineRule="auto"/>
              <w:ind w:left="262" w:hanging="262"/>
              <w:rPr>
                <w:lang w:eastAsia="ru-RU"/>
              </w:rPr>
            </w:pPr>
            <w:r>
              <w:rPr>
                <w:lang w:eastAsia="ru-RU"/>
              </w:rPr>
              <w:t>Возможность прикрепления файлов к инвестиционным заявкам и отчетам об исполнении</w:t>
            </w:r>
          </w:p>
          <w:p w:rsidR="00E10CB4" w:rsidRDefault="00E10CB4" w:rsidP="00467E06">
            <w:pPr>
              <w:pStyle w:val="Default"/>
              <w:numPr>
                <w:ilvl w:val="0"/>
                <w:numId w:val="89"/>
              </w:numPr>
              <w:spacing w:line="276" w:lineRule="auto"/>
              <w:ind w:left="262" w:hanging="262"/>
              <w:rPr>
                <w:lang w:eastAsia="ru-RU"/>
              </w:rPr>
            </w:pPr>
            <w:r>
              <w:rPr>
                <w:lang w:eastAsia="ru-RU"/>
              </w:rPr>
              <w:t>Возможность мониторинга процесса формирования заявок и паспортов инвестиционных проектов с отображением стадии, места нахождения, статуса документов по балансодержателям инвестиционных проектов, классам и т.д.</w:t>
            </w:r>
          </w:p>
          <w:p w:rsidR="00E10CB4" w:rsidRDefault="00E10CB4" w:rsidP="00467E06">
            <w:pPr>
              <w:pStyle w:val="Default"/>
              <w:numPr>
                <w:ilvl w:val="0"/>
                <w:numId w:val="89"/>
              </w:numPr>
              <w:spacing w:line="276" w:lineRule="auto"/>
              <w:ind w:left="262" w:hanging="262"/>
              <w:rPr>
                <w:lang w:eastAsia="ru-RU"/>
              </w:rPr>
            </w:pPr>
            <w:r>
              <w:rPr>
                <w:lang w:eastAsia="ru-RU"/>
              </w:rPr>
              <w:t xml:space="preserve">Формирование структуры лимитов выполнения/финансирования инвестиционной </w:t>
            </w:r>
            <w:r>
              <w:rPr>
                <w:lang w:eastAsia="ru-RU"/>
              </w:rPr>
              <w:lastRenderedPageBreak/>
              <w:t>программы</w:t>
            </w:r>
          </w:p>
          <w:p w:rsidR="00E10CB4" w:rsidRDefault="00E10CB4" w:rsidP="00467E06">
            <w:pPr>
              <w:pStyle w:val="Default"/>
              <w:numPr>
                <w:ilvl w:val="0"/>
                <w:numId w:val="89"/>
              </w:numPr>
              <w:spacing w:line="276" w:lineRule="auto"/>
              <w:ind w:left="262" w:hanging="262"/>
              <w:rPr>
                <w:lang w:eastAsia="ru-RU"/>
              </w:rPr>
            </w:pPr>
            <w:r>
              <w:rPr>
                <w:lang w:eastAsia="ru-RU"/>
              </w:rPr>
              <w:t>Формирование инвестиционной программы</w:t>
            </w:r>
          </w:p>
          <w:p w:rsidR="00E10CB4" w:rsidRDefault="00E10CB4" w:rsidP="00467E06">
            <w:pPr>
              <w:pStyle w:val="Default"/>
              <w:numPr>
                <w:ilvl w:val="0"/>
                <w:numId w:val="89"/>
              </w:numPr>
              <w:spacing w:line="276" w:lineRule="auto"/>
              <w:ind w:left="262" w:hanging="262"/>
              <w:rPr>
                <w:lang w:eastAsia="ru-RU"/>
              </w:rPr>
            </w:pPr>
            <w:r>
              <w:rPr>
                <w:lang w:eastAsia="ru-RU"/>
              </w:rPr>
              <w:t>Ранжирование инвестиционных заявок и включение их в инвестиционную программу</w:t>
            </w:r>
          </w:p>
          <w:p w:rsidR="00E10CB4" w:rsidRDefault="00E10CB4" w:rsidP="00467E06">
            <w:pPr>
              <w:pStyle w:val="Default"/>
              <w:numPr>
                <w:ilvl w:val="0"/>
                <w:numId w:val="89"/>
              </w:numPr>
              <w:spacing w:line="276" w:lineRule="auto"/>
              <w:ind w:left="262" w:hanging="262"/>
              <w:rPr>
                <w:lang w:eastAsia="ru-RU"/>
              </w:rPr>
            </w:pPr>
            <w:r>
              <w:rPr>
                <w:lang w:eastAsia="ru-RU"/>
              </w:rPr>
              <w:t xml:space="preserve">Согласование и утверждение инвестиционной программы </w:t>
            </w:r>
          </w:p>
          <w:p w:rsidR="00E10CB4" w:rsidRDefault="00E10CB4" w:rsidP="00467E06">
            <w:pPr>
              <w:pStyle w:val="Default"/>
              <w:numPr>
                <w:ilvl w:val="0"/>
                <w:numId w:val="89"/>
              </w:numPr>
              <w:spacing w:line="276" w:lineRule="auto"/>
              <w:ind w:left="262" w:hanging="262"/>
              <w:rPr>
                <w:lang w:eastAsia="ru-RU"/>
              </w:rPr>
            </w:pPr>
            <w:r>
              <w:rPr>
                <w:lang w:eastAsia="ru-RU"/>
              </w:rPr>
              <w:t>Создание инвестиционных мероприятий</w:t>
            </w:r>
          </w:p>
          <w:p w:rsidR="00E10CB4" w:rsidRDefault="00E10CB4" w:rsidP="00467E06">
            <w:pPr>
              <w:pStyle w:val="Default"/>
              <w:numPr>
                <w:ilvl w:val="0"/>
                <w:numId w:val="89"/>
              </w:numPr>
              <w:spacing w:line="276" w:lineRule="auto"/>
              <w:ind w:left="262" w:hanging="262"/>
              <w:rPr>
                <w:lang w:eastAsia="ru-RU"/>
              </w:rPr>
            </w:pPr>
            <w:r>
              <w:rPr>
                <w:lang w:eastAsia="ru-RU"/>
              </w:rPr>
              <w:t>Формирование планируемой сметы затрат на содержание служб капитального строительства по структурным подразделениям и отнесение этих затрат на инвестиционные проекты</w:t>
            </w:r>
          </w:p>
        </w:tc>
      </w:tr>
      <w:tr w:rsidR="00E10CB4" w:rsidTr="00E10CB4">
        <w:trPr>
          <w:trHeight w:val="686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CB4" w:rsidRDefault="00E10C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Планирование и корректировка инвестиционных проектов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CB4" w:rsidRDefault="00E10CB4" w:rsidP="00467E06">
            <w:pPr>
              <w:pStyle w:val="a4"/>
              <w:numPr>
                <w:ilvl w:val="0"/>
                <w:numId w:val="90"/>
              </w:numPr>
              <w:spacing w:after="0" w:line="240" w:lineRule="auto"/>
              <w:ind w:left="262" w:hanging="262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структуры проекта и сетевых графиков</w:t>
            </w:r>
          </w:p>
          <w:p w:rsidR="00E10CB4" w:rsidRDefault="00E10CB4" w:rsidP="00467E06">
            <w:pPr>
              <w:pStyle w:val="a4"/>
              <w:numPr>
                <w:ilvl w:val="0"/>
                <w:numId w:val="90"/>
              </w:numPr>
              <w:spacing w:after="0" w:line="240" w:lineRule="auto"/>
              <w:ind w:left="262" w:hanging="262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Детальное планирование затрат проекта в заданных разрезах</w:t>
            </w:r>
          </w:p>
          <w:p w:rsidR="00E10CB4" w:rsidRDefault="00E10CB4" w:rsidP="00467E06">
            <w:pPr>
              <w:pStyle w:val="a4"/>
              <w:numPr>
                <w:ilvl w:val="0"/>
                <w:numId w:val="90"/>
              </w:numPr>
              <w:spacing w:after="0" w:line="240" w:lineRule="auto"/>
              <w:ind w:left="262" w:hanging="262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Интеграцию с базами данных по договорам и закупкам</w:t>
            </w:r>
          </w:p>
        </w:tc>
      </w:tr>
      <w:tr w:rsidR="00E10CB4" w:rsidTr="00E10CB4">
        <w:trPr>
          <w:trHeight w:val="686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CB4" w:rsidRDefault="00E10C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Контроль исполнения инвестиционных проектов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CB4" w:rsidRDefault="00E10CB4" w:rsidP="00467E06">
            <w:pPr>
              <w:pStyle w:val="a4"/>
              <w:numPr>
                <w:ilvl w:val="0"/>
                <w:numId w:val="91"/>
              </w:numPr>
              <w:spacing w:after="0" w:line="240" w:lineRule="auto"/>
              <w:ind w:left="307" w:hanging="283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Ведение проектной документации</w:t>
            </w:r>
          </w:p>
          <w:p w:rsidR="00E10CB4" w:rsidRDefault="00E10CB4" w:rsidP="00467E06">
            <w:pPr>
              <w:pStyle w:val="a4"/>
              <w:numPr>
                <w:ilvl w:val="0"/>
                <w:numId w:val="91"/>
              </w:numPr>
              <w:spacing w:after="0" w:line="240" w:lineRule="auto"/>
              <w:ind w:left="307" w:hanging="283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Контроль фактических сроков исполнения инвестиционных проектов</w:t>
            </w:r>
          </w:p>
          <w:p w:rsidR="00E10CB4" w:rsidRDefault="00E10CB4" w:rsidP="00467E06">
            <w:pPr>
              <w:pStyle w:val="a4"/>
              <w:numPr>
                <w:ilvl w:val="0"/>
                <w:numId w:val="91"/>
              </w:numPr>
              <w:spacing w:after="0" w:line="240" w:lineRule="auto"/>
              <w:ind w:left="262" w:hanging="262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Контроль сбора фактических затрат инвестиционного проекта,</w:t>
            </w:r>
            <w:r>
              <w:t xml:space="preserve">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финансирования по проекту и ввода в ОФ по проекту</w:t>
            </w:r>
          </w:p>
          <w:p w:rsidR="00E10CB4" w:rsidRDefault="00E10CB4" w:rsidP="00467E06">
            <w:pPr>
              <w:pStyle w:val="a4"/>
              <w:numPr>
                <w:ilvl w:val="0"/>
                <w:numId w:val="91"/>
              </w:numPr>
              <w:spacing w:after="0" w:line="240" w:lineRule="auto"/>
              <w:ind w:left="307" w:hanging="283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Распределение затрат ПИР и прочих </w:t>
            </w:r>
            <w:proofErr w:type="spell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общепроектных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затрат</w:t>
            </w:r>
          </w:p>
          <w:p w:rsidR="00E10CB4" w:rsidRDefault="00E10CB4" w:rsidP="00467E06">
            <w:pPr>
              <w:pStyle w:val="a4"/>
              <w:numPr>
                <w:ilvl w:val="0"/>
                <w:numId w:val="91"/>
              </w:numPr>
              <w:spacing w:after="0" w:line="240" w:lineRule="auto"/>
              <w:ind w:left="307" w:hanging="283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Распределение процентов по кредитам и займам на ИП </w:t>
            </w:r>
          </w:p>
          <w:p w:rsidR="00E10CB4" w:rsidRDefault="00E10CB4" w:rsidP="00467E06">
            <w:pPr>
              <w:pStyle w:val="a4"/>
              <w:numPr>
                <w:ilvl w:val="0"/>
                <w:numId w:val="91"/>
              </w:numPr>
              <w:spacing w:after="0" w:line="240" w:lineRule="auto"/>
              <w:ind w:left="307" w:hanging="283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Проведение процедуры закрытия периода в УИ</w:t>
            </w:r>
          </w:p>
          <w:p w:rsidR="00E10CB4" w:rsidRDefault="00E10CB4" w:rsidP="00467E06">
            <w:pPr>
              <w:pStyle w:val="a4"/>
              <w:numPr>
                <w:ilvl w:val="0"/>
                <w:numId w:val="91"/>
              </w:numPr>
              <w:spacing w:after="0" w:line="240" w:lineRule="auto"/>
              <w:ind w:left="307" w:hanging="283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Корректировка стоимости НКС по МСФО</w:t>
            </w:r>
          </w:p>
          <w:p w:rsidR="00E10CB4" w:rsidRDefault="00E10CB4" w:rsidP="00467E06">
            <w:pPr>
              <w:pStyle w:val="a4"/>
              <w:numPr>
                <w:ilvl w:val="0"/>
                <w:numId w:val="91"/>
              </w:numPr>
              <w:spacing w:after="0" w:line="240" w:lineRule="auto"/>
              <w:ind w:left="307" w:hanging="283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Корректировка стоимости НКС по НУ</w:t>
            </w:r>
          </w:p>
          <w:p w:rsidR="00E10CB4" w:rsidRDefault="00E10CB4" w:rsidP="00467E06">
            <w:pPr>
              <w:pStyle w:val="a4"/>
              <w:numPr>
                <w:ilvl w:val="0"/>
                <w:numId w:val="91"/>
              </w:numPr>
              <w:spacing w:after="0" w:line="240" w:lineRule="auto"/>
              <w:ind w:left="307" w:hanging="283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Перенос накопленных затрат между СПП-элементами проекта</w:t>
            </w:r>
          </w:p>
          <w:p w:rsidR="00E10CB4" w:rsidRDefault="00E10CB4" w:rsidP="00467E06">
            <w:pPr>
              <w:pStyle w:val="a4"/>
              <w:numPr>
                <w:ilvl w:val="0"/>
                <w:numId w:val="91"/>
              </w:numPr>
              <w:tabs>
                <w:tab w:val="left" w:pos="501"/>
              </w:tabs>
              <w:spacing w:after="0" w:line="240" w:lineRule="auto"/>
              <w:ind w:left="262" w:hanging="262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Процедура принятия отчетов, состоящая из </w:t>
            </w:r>
            <w:proofErr w:type="gram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стадий  формирования</w:t>
            </w:r>
            <w:proofErr w:type="gram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отчетов балансодержателями проектов, проверку Департаментом инвестиций, при необходимости их корректировки и согласования</w:t>
            </w:r>
          </w:p>
          <w:p w:rsidR="00E10CB4" w:rsidRDefault="00E10CB4" w:rsidP="00467E06">
            <w:pPr>
              <w:pStyle w:val="a4"/>
              <w:numPr>
                <w:ilvl w:val="0"/>
                <w:numId w:val="91"/>
              </w:numPr>
              <w:tabs>
                <w:tab w:val="left" w:pos="460"/>
              </w:tabs>
              <w:spacing w:after="0" w:line="240" w:lineRule="auto"/>
              <w:ind w:left="262" w:hanging="262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Сохранение истории формирования и согласования отчетов</w:t>
            </w:r>
          </w:p>
          <w:p w:rsidR="00E10CB4" w:rsidRDefault="00E10CB4" w:rsidP="00467E06">
            <w:pPr>
              <w:pStyle w:val="a4"/>
              <w:numPr>
                <w:ilvl w:val="0"/>
                <w:numId w:val="91"/>
              </w:numPr>
              <w:tabs>
                <w:tab w:val="left" w:pos="474"/>
              </w:tabs>
              <w:spacing w:after="0" w:line="240" w:lineRule="auto"/>
              <w:ind w:left="262" w:hanging="262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Хранение согласованных отчетов и возможность использования их для подготовки аналитической отчетности</w:t>
            </w:r>
          </w:p>
        </w:tc>
      </w:tr>
      <w:tr w:rsidR="00E10CB4" w:rsidTr="00E10CB4">
        <w:trPr>
          <w:trHeight w:val="686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CB4" w:rsidRDefault="00E10C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Закрытие инвестиционных проектов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CB4" w:rsidRDefault="00E10CB4" w:rsidP="00467E06">
            <w:pPr>
              <w:pStyle w:val="a4"/>
              <w:numPr>
                <w:ilvl w:val="0"/>
                <w:numId w:val="92"/>
              </w:numPr>
              <w:spacing w:after="0" w:line="240" w:lineRule="auto"/>
              <w:ind w:left="307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Ввод в эксплуатацию завершенного строительством ОС</w:t>
            </w:r>
          </w:p>
          <w:p w:rsidR="00E10CB4" w:rsidRDefault="00E10CB4" w:rsidP="00467E06">
            <w:pPr>
              <w:pStyle w:val="a4"/>
              <w:numPr>
                <w:ilvl w:val="0"/>
                <w:numId w:val="92"/>
              </w:numPr>
              <w:spacing w:after="0" w:line="240" w:lineRule="auto"/>
              <w:ind w:left="307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Ввод в эксплуатацию приобретаемого имущества</w:t>
            </w:r>
          </w:p>
          <w:p w:rsidR="00E10CB4" w:rsidRDefault="00E10CB4" w:rsidP="00467E06">
            <w:pPr>
              <w:pStyle w:val="a4"/>
              <w:numPr>
                <w:ilvl w:val="0"/>
                <w:numId w:val="92"/>
              </w:numPr>
              <w:spacing w:after="0" w:line="240" w:lineRule="auto"/>
              <w:ind w:left="307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Принятие к учету НМА</w:t>
            </w:r>
          </w:p>
          <w:p w:rsidR="00E10CB4" w:rsidRDefault="00E10CB4" w:rsidP="00467E06">
            <w:pPr>
              <w:pStyle w:val="a4"/>
              <w:numPr>
                <w:ilvl w:val="0"/>
                <w:numId w:val="92"/>
              </w:numPr>
              <w:spacing w:after="0" w:line="240" w:lineRule="auto"/>
              <w:ind w:left="307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Модернизация/ Реконструкция собственных ОС</w:t>
            </w:r>
          </w:p>
          <w:p w:rsidR="00E10CB4" w:rsidRDefault="00E10CB4" w:rsidP="00467E06">
            <w:pPr>
              <w:pStyle w:val="a4"/>
              <w:numPr>
                <w:ilvl w:val="0"/>
                <w:numId w:val="92"/>
              </w:numPr>
              <w:spacing w:after="0" w:line="240" w:lineRule="auto"/>
              <w:ind w:left="307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Модернизация/ Реконструкция арендованных ОС</w:t>
            </w:r>
          </w:p>
          <w:p w:rsidR="00E10CB4" w:rsidRDefault="00E10CB4" w:rsidP="00467E06">
            <w:pPr>
              <w:pStyle w:val="a4"/>
              <w:numPr>
                <w:ilvl w:val="0"/>
                <w:numId w:val="92"/>
              </w:numPr>
              <w:spacing w:after="0" w:line="240" w:lineRule="auto"/>
              <w:ind w:left="307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Ликвидация/ реализация НКС</w:t>
            </w:r>
          </w:p>
        </w:tc>
      </w:tr>
      <w:tr w:rsidR="00E10CB4" w:rsidTr="00E10CB4">
        <w:trPr>
          <w:trHeight w:val="686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CB4" w:rsidRDefault="00E10C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по инвестиционной деятельности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CB4" w:rsidRDefault="00E10CB4" w:rsidP="00467E06">
            <w:pPr>
              <w:pStyle w:val="a4"/>
              <w:numPr>
                <w:ilvl w:val="0"/>
                <w:numId w:val="93"/>
              </w:numPr>
              <w:spacing w:after="0" w:line="240" w:lineRule="auto"/>
              <w:ind w:left="307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Выгрузка данных по инвестициям</w:t>
            </w:r>
          </w:p>
          <w:p w:rsidR="00E10CB4" w:rsidRDefault="00E10CB4" w:rsidP="00467E06">
            <w:pPr>
              <w:pStyle w:val="a4"/>
              <w:numPr>
                <w:ilvl w:val="0"/>
                <w:numId w:val="93"/>
              </w:numPr>
              <w:spacing w:after="0" w:line="240" w:lineRule="auto"/>
              <w:ind w:left="307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аналитических отчетов</w:t>
            </w:r>
          </w:p>
          <w:p w:rsidR="00E10CB4" w:rsidRDefault="00E10CB4" w:rsidP="00467E06">
            <w:pPr>
              <w:pStyle w:val="a4"/>
              <w:numPr>
                <w:ilvl w:val="0"/>
                <w:numId w:val="93"/>
              </w:numPr>
              <w:spacing w:after="0" w:line="240" w:lineRule="auto"/>
              <w:ind w:left="307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внутренней отчетности</w:t>
            </w:r>
          </w:p>
          <w:p w:rsidR="00E10CB4" w:rsidRDefault="00E10CB4" w:rsidP="00467E06">
            <w:pPr>
              <w:pStyle w:val="a4"/>
              <w:numPr>
                <w:ilvl w:val="0"/>
                <w:numId w:val="93"/>
              </w:numPr>
              <w:spacing w:after="0" w:line="240" w:lineRule="auto"/>
              <w:ind w:left="307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отчетов для Министерства энергетики РФ</w:t>
            </w:r>
          </w:p>
          <w:p w:rsidR="00E10CB4" w:rsidRDefault="00E10CB4" w:rsidP="00467E06">
            <w:pPr>
              <w:pStyle w:val="a4"/>
              <w:numPr>
                <w:ilvl w:val="0"/>
                <w:numId w:val="93"/>
              </w:numPr>
              <w:spacing w:after="0" w:line="240" w:lineRule="auto"/>
              <w:ind w:left="307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Формирование отчетов для ООО "Газпром </w:t>
            </w:r>
            <w:proofErr w:type="spell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энергохолдинг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"</w:t>
            </w:r>
          </w:p>
          <w:p w:rsidR="00E10CB4" w:rsidRDefault="00E10CB4" w:rsidP="00467E06">
            <w:pPr>
              <w:pStyle w:val="a4"/>
              <w:numPr>
                <w:ilvl w:val="0"/>
                <w:numId w:val="93"/>
              </w:numPr>
              <w:spacing w:after="0" w:line="240" w:lineRule="auto"/>
              <w:ind w:left="307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отчетов для Росстата</w:t>
            </w:r>
          </w:p>
          <w:p w:rsidR="00E10CB4" w:rsidRDefault="00E10CB4" w:rsidP="00467E06">
            <w:pPr>
              <w:pStyle w:val="a4"/>
              <w:numPr>
                <w:ilvl w:val="0"/>
                <w:numId w:val="93"/>
              </w:numPr>
              <w:spacing w:after="0" w:line="240" w:lineRule="auto"/>
              <w:ind w:left="307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Формирование отчетов для Федеральной службы по тарифам</w:t>
            </w:r>
          </w:p>
          <w:p w:rsidR="00E10CB4" w:rsidRDefault="00E10CB4" w:rsidP="00467E06">
            <w:pPr>
              <w:pStyle w:val="a4"/>
              <w:numPr>
                <w:ilvl w:val="0"/>
                <w:numId w:val="93"/>
              </w:numPr>
              <w:spacing w:after="0" w:line="240" w:lineRule="auto"/>
              <w:ind w:left="307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отчетов для ОАО "Газпром"</w:t>
            </w:r>
          </w:p>
          <w:p w:rsidR="00E10CB4" w:rsidRDefault="00E10CB4" w:rsidP="00467E06">
            <w:pPr>
              <w:pStyle w:val="a4"/>
              <w:numPr>
                <w:ilvl w:val="0"/>
                <w:numId w:val="93"/>
              </w:numPr>
              <w:spacing w:after="0" w:line="240" w:lineRule="auto"/>
              <w:ind w:left="307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отчетов для ЗАО "ЦФР"</w:t>
            </w:r>
          </w:p>
        </w:tc>
      </w:tr>
    </w:tbl>
    <w:p w:rsidR="006106E8" w:rsidRDefault="006106E8" w:rsidP="006106E8">
      <w:pPr>
        <w:pStyle w:val="3"/>
        <w:ind w:left="1080"/>
        <w:rPr>
          <w:rFonts w:ascii="Times New Roman" w:hAnsi="Times New Roman" w:cs="Times New Roman"/>
          <w:color w:val="auto"/>
        </w:rPr>
      </w:pPr>
    </w:p>
    <w:p w:rsidR="00B22D69" w:rsidRPr="00DB398F" w:rsidRDefault="00B22D69" w:rsidP="00B22D69">
      <w:pPr>
        <w:pStyle w:val="3"/>
        <w:numPr>
          <w:ilvl w:val="2"/>
          <w:numId w:val="1"/>
        </w:numPr>
        <w:rPr>
          <w:rFonts w:ascii="Times New Roman" w:hAnsi="Times New Roman" w:cs="Times New Roman"/>
          <w:color w:val="auto"/>
        </w:rPr>
      </w:pPr>
      <w:bookmarkStart w:id="92" w:name="_Toc365553945"/>
      <w:bookmarkStart w:id="93" w:name="_Toc363487044"/>
      <w:bookmarkEnd w:id="91"/>
      <w:r w:rsidRPr="00DB398F">
        <w:rPr>
          <w:rFonts w:ascii="Times New Roman" w:hAnsi="Times New Roman" w:cs="Times New Roman"/>
          <w:color w:val="auto"/>
        </w:rPr>
        <w:t>Предварительные требования к процессу «Управление маркетингом и сбытом»</w:t>
      </w:r>
      <w:bookmarkEnd w:id="92"/>
    </w:p>
    <w:p w:rsidR="00B22D69" w:rsidRPr="001062AB" w:rsidRDefault="00B22D69" w:rsidP="00B22D69">
      <w:pPr>
        <w:pStyle w:val="afb"/>
        <w:spacing w:before="0" w:after="0" w:line="24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Для обеспечения непрерывности процесса </w:t>
      </w:r>
      <w:proofErr w:type="spellStart"/>
      <w:r>
        <w:rPr>
          <w:color w:val="000000"/>
          <w:sz w:val="24"/>
          <w:szCs w:val="24"/>
        </w:rPr>
        <w:t>УМиС</w:t>
      </w:r>
      <w:proofErr w:type="spellEnd"/>
      <w:r>
        <w:rPr>
          <w:color w:val="000000"/>
          <w:sz w:val="24"/>
          <w:szCs w:val="24"/>
        </w:rPr>
        <w:t xml:space="preserve"> должна быть </w:t>
      </w:r>
      <w:r w:rsidR="005D4CE9">
        <w:rPr>
          <w:color w:val="000000"/>
          <w:sz w:val="24"/>
          <w:szCs w:val="24"/>
        </w:rPr>
        <w:t>проанализирована возможность и целесообразность интеграции ИУС П ГК</w:t>
      </w:r>
      <w:r>
        <w:rPr>
          <w:color w:val="000000"/>
          <w:sz w:val="24"/>
          <w:szCs w:val="24"/>
        </w:rPr>
        <w:t xml:space="preserve"> с находящейся в промышленной эксплуатации ИС «</w:t>
      </w:r>
      <w:proofErr w:type="spellStart"/>
      <w:r>
        <w:rPr>
          <w:color w:val="000000"/>
          <w:sz w:val="24"/>
          <w:szCs w:val="24"/>
        </w:rPr>
        <w:t>Энерготрейдинг</w:t>
      </w:r>
      <w:proofErr w:type="spellEnd"/>
      <w:r>
        <w:rPr>
          <w:color w:val="000000"/>
          <w:sz w:val="24"/>
          <w:szCs w:val="24"/>
        </w:rPr>
        <w:t>», в которой реализованы процессы управления второго уровня</w:t>
      </w:r>
      <w:r w:rsidRPr="001062A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отчетности, не входящие </w:t>
      </w:r>
      <w:r w:rsidRPr="001062AB">
        <w:rPr>
          <w:color w:val="000000"/>
          <w:sz w:val="24"/>
          <w:szCs w:val="24"/>
        </w:rPr>
        <w:t>в функциональный объем решения</w:t>
      </w:r>
      <w:r>
        <w:rPr>
          <w:color w:val="000000"/>
          <w:sz w:val="24"/>
          <w:szCs w:val="24"/>
        </w:rPr>
        <w:t xml:space="preserve"> </w:t>
      </w:r>
      <w:r w:rsidRPr="001062AB">
        <w:rPr>
          <w:color w:val="000000"/>
          <w:sz w:val="24"/>
          <w:szCs w:val="24"/>
        </w:rPr>
        <w:t>ИУС П ГК</w:t>
      </w:r>
      <w:r>
        <w:rPr>
          <w:color w:val="000000"/>
          <w:sz w:val="24"/>
          <w:szCs w:val="24"/>
        </w:rPr>
        <w:t xml:space="preserve">. </w:t>
      </w:r>
    </w:p>
    <w:p w:rsidR="00B22D69" w:rsidRPr="00937FDA" w:rsidRDefault="00B22D69" w:rsidP="00B22D69">
      <w:pPr>
        <w:pStyle w:val="afb"/>
        <w:spacing w:before="0" w:after="0" w:line="240" w:lineRule="auto"/>
        <w:rPr>
          <w:color w:val="000000"/>
          <w:sz w:val="24"/>
          <w:szCs w:val="24"/>
        </w:rPr>
      </w:pPr>
      <w:r w:rsidRPr="00937FDA">
        <w:rPr>
          <w:color w:val="000000"/>
          <w:sz w:val="24"/>
          <w:szCs w:val="24"/>
        </w:rPr>
        <w:t>Процесс «Управление маркетингом и сбытом» должен удовлетворять следующим требованиям:</w:t>
      </w:r>
    </w:p>
    <w:p w:rsidR="00B22D69" w:rsidRPr="00937FDA" w:rsidRDefault="00B22D69" w:rsidP="00B22D69">
      <w:pPr>
        <w:pStyle w:val="afb"/>
        <w:spacing w:before="0" w:after="0" w:line="240" w:lineRule="auto"/>
        <w:rPr>
          <w:color w:val="000000"/>
          <w:sz w:val="24"/>
          <w:szCs w:val="24"/>
        </w:rPr>
      </w:pPr>
    </w:p>
    <w:p w:rsidR="00B22D69" w:rsidRPr="00937FDA" w:rsidRDefault="00B22D69" w:rsidP="00B22D69">
      <w:pPr>
        <w:pStyle w:val="afb"/>
        <w:numPr>
          <w:ilvl w:val="0"/>
          <w:numId w:val="81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937FDA">
        <w:rPr>
          <w:color w:val="000000"/>
          <w:sz w:val="24"/>
          <w:szCs w:val="24"/>
        </w:rPr>
        <w:t xml:space="preserve">Планирование </w:t>
      </w:r>
      <w:proofErr w:type="spellStart"/>
      <w:r w:rsidRPr="00937FDA">
        <w:rPr>
          <w:color w:val="000000"/>
          <w:sz w:val="24"/>
          <w:szCs w:val="24"/>
        </w:rPr>
        <w:t>энергосбытовой</w:t>
      </w:r>
      <w:proofErr w:type="spellEnd"/>
      <w:r w:rsidRPr="00937FDA">
        <w:rPr>
          <w:color w:val="000000"/>
          <w:sz w:val="24"/>
          <w:szCs w:val="24"/>
        </w:rPr>
        <w:t xml:space="preserve"> деятельности должно обеспечивать: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годовой программы </w:t>
      </w:r>
      <w:proofErr w:type="spellStart"/>
      <w:r w:rsidRPr="002F328C">
        <w:rPr>
          <w:rFonts w:eastAsia="Times New Roman" w:cs="Times New Roman"/>
          <w:color w:val="000000"/>
          <w:szCs w:val="24"/>
          <w:lang w:eastAsia="ru-RU"/>
        </w:rPr>
        <w:t>энергосбытовой</w:t>
      </w:r>
      <w:proofErr w:type="spell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деятельности (программы реализации) в рамках процедур бизнес-планирования и бюджетирования: в разрезе основных видов продукции (электрическая энергия/мощность и тепловая энергия/мощность), видов рынков и секторов/сегментов ОРЭМ, реализации на экспорт; 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корректировку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годовой программы </w:t>
      </w:r>
      <w:proofErr w:type="spellStart"/>
      <w:r w:rsidRPr="002F328C">
        <w:rPr>
          <w:rFonts w:eastAsia="Times New Roman" w:cs="Times New Roman"/>
          <w:color w:val="000000"/>
          <w:szCs w:val="24"/>
          <w:lang w:eastAsia="ru-RU"/>
        </w:rPr>
        <w:t>энергосбытовой</w:t>
      </w:r>
      <w:proofErr w:type="spell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деятельности на квартальном, месячном горизонте;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балансов электрической энергии и мощности  и плановых условно-переменных затрат (топливо и водный налог, платежи за водопользование) в рамках тарифной кампании;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данных для подачи заявок на участие в процедуре конкурентного отбора мощности (КОМ);</w:t>
      </w:r>
    </w:p>
    <w:p w:rsidR="00B22D69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отчетности по исполнению программы </w:t>
      </w:r>
      <w:proofErr w:type="spellStart"/>
      <w:r w:rsidRPr="002F328C">
        <w:rPr>
          <w:rFonts w:eastAsia="Times New Roman" w:cs="Times New Roman"/>
          <w:color w:val="000000"/>
          <w:szCs w:val="24"/>
          <w:lang w:eastAsia="ru-RU"/>
        </w:rPr>
        <w:t>энергосбытовой</w:t>
      </w:r>
      <w:proofErr w:type="spell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деятельности (план-факт анализ)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B22D69" w:rsidRPr="002F3982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982">
        <w:rPr>
          <w:rFonts w:eastAsia="Times New Roman" w:cs="Times New Roman"/>
          <w:color w:val="000000"/>
          <w:szCs w:val="24"/>
          <w:lang w:eastAsia="ru-RU"/>
        </w:rPr>
        <w:t>планирование</w:t>
      </w:r>
      <w:proofErr w:type="gramEnd"/>
      <w:r w:rsidRPr="002F3982">
        <w:rPr>
          <w:rFonts w:eastAsia="Times New Roman" w:cs="Times New Roman"/>
          <w:color w:val="000000"/>
          <w:szCs w:val="24"/>
          <w:lang w:eastAsia="ru-RU"/>
        </w:rPr>
        <w:t xml:space="preserve"> сбора денежных средств. </w:t>
      </w:r>
    </w:p>
    <w:p w:rsidR="00B22D69" w:rsidRPr="00937FDA" w:rsidRDefault="00B22D69" w:rsidP="00B22D69">
      <w:pPr>
        <w:pStyle w:val="afb"/>
        <w:numPr>
          <w:ilvl w:val="0"/>
          <w:numId w:val="81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937FDA">
        <w:rPr>
          <w:color w:val="000000"/>
          <w:sz w:val="24"/>
          <w:szCs w:val="24"/>
        </w:rPr>
        <w:t>Учет реализации / покупки э/э, мощности и услуг по договорам ОРЭМ: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организационной структуры сбыта / закупок, достаточной для регистрации данных договорных / фактических обязательств / требований по договорам ОРЭМ в требуемых аналитических разрезах (перечень аналитик определяется данными реестров ОАО «АТС», направляемых в адрес ГК в контрольные даты согласно Регламенту финансовых расчетов – Приложение №16 к Договору о присоединении к торговой системе оптового рынка);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специфичных справочников ГТП генерации / потребления ГК (продавца) в привязке э/станции (филиалу), а также ЦЗ, ЗСП;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фактических тарифов (цен) по договорам РД в привязке к номенклатуре, э/станции (филиалу) и ГТП;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ввод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/ загрузка данных реестров договорных обязательств / требований (в </w:t>
      </w:r>
      <w:proofErr w:type="spellStart"/>
      <w:r w:rsidRPr="002F328C">
        <w:rPr>
          <w:rFonts w:eastAsia="Times New Roman" w:cs="Times New Roman"/>
          <w:color w:val="000000"/>
          <w:szCs w:val="24"/>
          <w:lang w:eastAsia="ru-RU"/>
        </w:rPr>
        <w:t>т.ч</w:t>
      </w:r>
      <w:proofErr w:type="spellEnd"/>
      <w:r w:rsidRPr="002F328C">
        <w:rPr>
          <w:rFonts w:eastAsia="Times New Roman" w:cs="Times New Roman"/>
          <w:color w:val="000000"/>
          <w:szCs w:val="24"/>
          <w:lang w:eastAsia="ru-RU"/>
        </w:rPr>
        <w:t>. графиков поставки по РД) в разрезе секторов ОРЭМ;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учет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договорных / фактических объемов оказания услуг НПРЧ, АВРЧМ;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учет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договорных / фактических натуральных /стоимостных показателей по оплате услуг по договорам с инфраструктурными организациями;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2F328C">
        <w:rPr>
          <w:rFonts w:eastAsia="Times New Roman" w:cs="Times New Roman"/>
          <w:color w:val="000000"/>
          <w:szCs w:val="24"/>
          <w:lang w:eastAsia="ru-RU"/>
        </w:rPr>
        <w:t>Ввод / загрузка данных реестров фактических обязательств / требований в разрезе секторов ОРЭМ;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lastRenderedPageBreak/>
        <w:t>формирование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актов приема-передачи, актов об оказании услуг по договорам реализации э/э, мощности, услуг в соответствии с формами актов, представленными в Приложениях к типовым формам договоров в разрезе секторов ОРЭМ;</w:t>
      </w:r>
    </w:p>
    <w:p w:rsidR="00B22D69" w:rsidRPr="003C3406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244D2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6244D2">
        <w:rPr>
          <w:rFonts w:eastAsia="Times New Roman" w:cs="Times New Roman"/>
          <w:color w:val="000000"/>
          <w:szCs w:val="24"/>
          <w:lang w:eastAsia="ru-RU"/>
        </w:rPr>
        <w:t xml:space="preserve"> счетов на оплату по договорам оказания услуг НПРЧ, АВРЧМ, а также по свободным договорам (СДД, </w:t>
      </w:r>
      <w:proofErr w:type="spellStart"/>
      <w:r w:rsidRPr="006244D2">
        <w:rPr>
          <w:rFonts w:eastAsia="Times New Roman" w:cs="Times New Roman"/>
          <w:color w:val="000000"/>
          <w:szCs w:val="24"/>
          <w:lang w:eastAsia="ru-RU"/>
        </w:rPr>
        <w:t>СДМн</w:t>
      </w:r>
      <w:proofErr w:type="spellEnd"/>
      <w:r w:rsidRPr="006244D2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Pr="006244D2">
        <w:rPr>
          <w:rFonts w:eastAsia="Times New Roman" w:cs="Times New Roman"/>
          <w:color w:val="000000"/>
          <w:szCs w:val="24"/>
          <w:lang w:eastAsia="ru-RU"/>
        </w:rPr>
        <w:t>СДМб</w:t>
      </w:r>
      <w:proofErr w:type="spellEnd"/>
      <w:r w:rsidRPr="006244D2">
        <w:rPr>
          <w:rFonts w:eastAsia="Times New Roman" w:cs="Times New Roman"/>
          <w:color w:val="000000"/>
          <w:szCs w:val="24"/>
          <w:lang w:eastAsia="ru-RU"/>
        </w:rPr>
        <w:t xml:space="preserve">) )  - </w:t>
      </w:r>
      <w:r w:rsidRPr="00D172C4">
        <w:rPr>
          <w:rFonts w:eastAsia="Times New Roman" w:cs="Times New Roman"/>
          <w:color w:val="000000"/>
          <w:szCs w:val="24"/>
          <w:lang w:eastAsia="ru-RU"/>
        </w:rPr>
        <w:t>з</w:t>
      </w:r>
      <w:r w:rsidRPr="003C3406">
        <w:rPr>
          <w:rFonts w:eastAsia="Times New Roman" w:cs="Times New Roman"/>
          <w:color w:val="000000"/>
          <w:szCs w:val="24"/>
          <w:lang w:eastAsia="ru-RU"/>
        </w:rPr>
        <w:t xml:space="preserve">агрузка и разбор  выписки банков, привязка оплаты к счетам –фактурам;  </w:t>
      </w:r>
    </w:p>
    <w:p w:rsidR="00B22D69" w:rsidRPr="002F3982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2F3982">
        <w:rPr>
          <w:rFonts w:eastAsia="Times New Roman" w:cs="Times New Roman"/>
          <w:color w:val="000000"/>
          <w:szCs w:val="24"/>
          <w:lang w:eastAsia="ru-RU"/>
        </w:rPr>
        <w:t xml:space="preserve">  </w:t>
      </w:r>
      <w:proofErr w:type="gramStart"/>
      <w:r w:rsidRPr="002F3982">
        <w:rPr>
          <w:rFonts w:eastAsia="Times New Roman" w:cs="Times New Roman"/>
          <w:color w:val="000000"/>
          <w:szCs w:val="24"/>
          <w:lang w:eastAsia="ru-RU"/>
        </w:rPr>
        <w:t>контроль</w:t>
      </w:r>
      <w:proofErr w:type="gramEnd"/>
      <w:r w:rsidRPr="002F3982">
        <w:rPr>
          <w:rFonts w:eastAsia="Times New Roman" w:cs="Times New Roman"/>
          <w:color w:val="000000"/>
          <w:szCs w:val="24"/>
          <w:lang w:eastAsia="ru-RU"/>
        </w:rPr>
        <w:t xml:space="preserve"> счетчика счетов-фактур внутри структурного предприятия ГК</w:t>
      </w:r>
    </w:p>
    <w:p w:rsidR="00B22D69" w:rsidRPr="002F3982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982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2F3982">
        <w:rPr>
          <w:rFonts w:eastAsia="Times New Roman" w:cs="Times New Roman"/>
          <w:color w:val="000000"/>
          <w:szCs w:val="24"/>
          <w:lang w:eastAsia="ru-RU"/>
        </w:rPr>
        <w:t xml:space="preserve"> авансовых счетов-фактур, погашение данных счетов   фактической реализацией;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исходящих счетов-фактур по договорам реализации э/э, мощности  и услуг на ОРЭМ в соответствии с ПП РФ № 1137 от 26.12.2011 г. «О формах и правилах заполнения (ведения) документов, применяемых при расчетах по налогу на добавленную стоимость»;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регистрация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входящих счетов-фактур по договорам купли-продажи (покупка) на ОРЭМ;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ввод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/ загрузка данных реестров ОАО «АТС» (в разрезе секторов ОРЭМ), направленных в адрес ГК взамен ранее направленных за прошлый (в </w:t>
      </w:r>
      <w:proofErr w:type="spellStart"/>
      <w:r w:rsidRPr="002F328C">
        <w:rPr>
          <w:rFonts w:eastAsia="Times New Roman" w:cs="Times New Roman"/>
          <w:color w:val="000000"/>
          <w:szCs w:val="24"/>
          <w:lang w:eastAsia="ru-RU"/>
        </w:rPr>
        <w:t>т.ч</w:t>
      </w:r>
      <w:proofErr w:type="spell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. закрытый) расчетный период и формирование (в </w:t>
      </w:r>
      <w:proofErr w:type="spellStart"/>
      <w:r w:rsidRPr="002F328C">
        <w:rPr>
          <w:rFonts w:eastAsia="Times New Roman" w:cs="Times New Roman"/>
          <w:color w:val="000000"/>
          <w:szCs w:val="24"/>
          <w:lang w:eastAsia="ru-RU"/>
        </w:rPr>
        <w:t>т.ч</w:t>
      </w:r>
      <w:proofErr w:type="spellEnd"/>
      <w:r w:rsidRPr="002F328C">
        <w:rPr>
          <w:rFonts w:eastAsia="Times New Roman" w:cs="Times New Roman"/>
          <w:color w:val="000000"/>
          <w:szCs w:val="24"/>
          <w:lang w:eastAsia="ru-RU"/>
        </w:rPr>
        <w:t>. массовое) исправительных / корректировочных счетов-фактур по договорам комиссии (реализация) и/или регистрация исправительных / корректировочных счетов-фактур по договорам купли-продажи (покупка) на ОРЭМ;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массовая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рассылка электронных версий платежно-расчетных документов (актов приема-передачи, счетов-фактур, актов сверки расчетов) на электронные адреса контрагентов по договорам ОРЭМ;</w:t>
      </w:r>
    </w:p>
    <w:p w:rsidR="00B22D69" w:rsidRPr="001E2063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1E2063">
        <w:rPr>
          <w:rFonts w:eastAsia="Times New Roman" w:cs="Times New Roman"/>
          <w:color w:val="000000"/>
          <w:szCs w:val="24"/>
          <w:lang w:eastAsia="ru-RU"/>
        </w:rPr>
        <w:t>учет</w:t>
      </w:r>
      <w:proofErr w:type="gramEnd"/>
      <w:r w:rsidRPr="001E2063">
        <w:rPr>
          <w:rFonts w:eastAsia="Times New Roman" w:cs="Times New Roman"/>
          <w:color w:val="000000"/>
          <w:szCs w:val="24"/>
          <w:lang w:eastAsia="ru-RU"/>
        </w:rPr>
        <w:t xml:space="preserve"> экспортной реализации э/э- </w:t>
      </w:r>
      <w:r>
        <w:rPr>
          <w:rFonts w:eastAsia="Times New Roman" w:cs="Times New Roman"/>
          <w:color w:val="000000"/>
          <w:szCs w:val="24"/>
          <w:lang w:eastAsia="ru-RU"/>
        </w:rPr>
        <w:t>регистрация</w:t>
      </w:r>
      <w:r w:rsidRPr="001E2063">
        <w:rPr>
          <w:rFonts w:eastAsia="Times New Roman" w:cs="Times New Roman"/>
          <w:color w:val="000000"/>
          <w:szCs w:val="24"/>
          <w:lang w:eastAsia="ru-RU"/>
        </w:rPr>
        <w:t xml:space="preserve"> экспортных контрактов (</w:t>
      </w:r>
      <w:r>
        <w:rPr>
          <w:rFonts w:eastAsia="Times New Roman" w:cs="Times New Roman"/>
          <w:color w:val="000000"/>
          <w:szCs w:val="24"/>
          <w:lang w:eastAsia="ru-RU"/>
        </w:rPr>
        <w:t>учет агрегированных</w:t>
      </w:r>
      <w:r w:rsidRPr="001E2063">
        <w:rPr>
          <w:rFonts w:eastAsia="Times New Roman" w:cs="Times New Roman"/>
          <w:color w:val="000000"/>
          <w:szCs w:val="24"/>
          <w:lang w:eastAsia="ru-RU"/>
        </w:rPr>
        <w:t xml:space="preserve"> графиков поставки, цен </w:t>
      </w:r>
      <w:proofErr w:type="spellStart"/>
      <w:r w:rsidRPr="001E2063">
        <w:rPr>
          <w:rFonts w:eastAsia="Times New Roman" w:cs="Times New Roman"/>
          <w:color w:val="000000"/>
          <w:szCs w:val="24"/>
          <w:lang w:eastAsia="ru-RU"/>
        </w:rPr>
        <w:t>Nord</w:t>
      </w:r>
      <w:proofErr w:type="spellEnd"/>
      <w:r w:rsidRPr="001E2063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1E2063">
        <w:rPr>
          <w:rFonts w:eastAsia="Times New Roman" w:cs="Times New Roman"/>
          <w:color w:val="000000"/>
          <w:szCs w:val="24"/>
          <w:lang w:eastAsia="ru-RU"/>
        </w:rPr>
        <w:t>Pool</w:t>
      </w:r>
      <w:proofErr w:type="spellEnd"/>
      <w:r w:rsidRPr="001E2063">
        <w:rPr>
          <w:rFonts w:eastAsia="Times New Roman" w:cs="Times New Roman"/>
          <w:color w:val="000000"/>
          <w:szCs w:val="24"/>
          <w:lang w:eastAsia="ru-RU"/>
        </w:rPr>
        <w:t>, курса валют ЦБ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учет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покупной э/э (мощности) в обеспечение экспортных поставок;</w:t>
      </w:r>
    </w:p>
    <w:p w:rsidR="00B22D69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учет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по договорам купли-продажи мощности, производимой на  генерирующем оборудовании атомных электростанций и гидроэлектростанций (договора ДДМ ГЭС / АЭС)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B22D69" w:rsidRPr="001E2063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1E2063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1E2063">
        <w:rPr>
          <w:rFonts w:eastAsia="Times New Roman" w:cs="Times New Roman"/>
          <w:color w:val="000000"/>
          <w:szCs w:val="24"/>
          <w:lang w:eastAsia="ru-RU"/>
        </w:rPr>
        <w:t xml:space="preserve"> сальдо по договорам;</w:t>
      </w:r>
    </w:p>
    <w:p w:rsidR="00B22D69" w:rsidRPr="001E2063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1E2063">
        <w:rPr>
          <w:rFonts w:eastAsia="Times New Roman" w:cs="Times New Roman"/>
          <w:color w:val="000000"/>
          <w:szCs w:val="24"/>
          <w:lang w:eastAsia="ru-RU"/>
        </w:rPr>
        <w:t>формирование  и</w:t>
      </w:r>
      <w:proofErr w:type="gramEnd"/>
      <w:r w:rsidRPr="001E2063">
        <w:rPr>
          <w:rFonts w:eastAsia="Times New Roman" w:cs="Times New Roman"/>
          <w:color w:val="000000"/>
          <w:szCs w:val="24"/>
          <w:lang w:eastAsia="ru-RU"/>
        </w:rPr>
        <w:t xml:space="preserve"> печать актов сверки расчетов в разрезе договоров</w:t>
      </w:r>
    </w:p>
    <w:p w:rsidR="00B22D69" w:rsidRPr="001E2063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244D2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6244D2">
        <w:rPr>
          <w:rFonts w:eastAsia="Times New Roman" w:cs="Times New Roman"/>
          <w:color w:val="000000"/>
          <w:szCs w:val="24"/>
          <w:lang w:eastAsia="ru-RU"/>
        </w:rPr>
        <w:t xml:space="preserve"> отчета о движении денежных средств по договорам ОРЭМ на дату в том числе анализ дебиторской задолженности в разрезе договоров,</w:t>
      </w:r>
      <w:r w:rsidRPr="001E2063">
        <w:rPr>
          <w:rFonts w:eastAsia="Times New Roman" w:cs="Times New Roman"/>
          <w:color w:val="000000"/>
          <w:szCs w:val="24"/>
          <w:lang w:eastAsia="ru-RU"/>
        </w:rPr>
        <w:t xml:space="preserve"> контрагентов, секторов рынка;</w:t>
      </w:r>
    </w:p>
    <w:p w:rsidR="00B22D69" w:rsidRPr="001E2063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spellStart"/>
      <w:proofErr w:type="gramStart"/>
      <w:r w:rsidRPr="001E2063">
        <w:rPr>
          <w:rFonts w:eastAsia="Times New Roman" w:cs="Times New Roman"/>
          <w:color w:val="000000"/>
          <w:szCs w:val="24"/>
          <w:lang w:eastAsia="ru-RU"/>
        </w:rPr>
        <w:t>мораторская</w:t>
      </w:r>
      <w:proofErr w:type="spellEnd"/>
      <w:proofErr w:type="gramEnd"/>
      <w:r w:rsidRPr="001E2063">
        <w:rPr>
          <w:rFonts w:eastAsia="Times New Roman" w:cs="Times New Roman"/>
          <w:color w:val="000000"/>
          <w:szCs w:val="24"/>
          <w:lang w:eastAsia="ru-RU"/>
        </w:rPr>
        <w:t xml:space="preserve"> задолженность; резерв по сомнительным долгам) ;</w:t>
      </w:r>
    </w:p>
    <w:p w:rsidR="00B22D69" w:rsidRPr="001E2063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1E2063">
        <w:rPr>
          <w:rFonts w:eastAsia="Times New Roman" w:cs="Times New Roman"/>
          <w:color w:val="000000"/>
          <w:szCs w:val="24"/>
          <w:lang w:eastAsia="ru-RU"/>
        </w:rPr>
        <w:t>возможность</w:t>
      </w:r>
      <w:proofErr w:type="gramEnd"/>
      <w:r w:rsidRPr="001E2063">
        <w:rPr>
          <w:rFonts w:eastAsia="Times New Roman" w:cs="Times New Roman"/>
          <w:color w:val="000000"/>
          <w:szCs w:val="24"/>
          <w:lang w:eastAsia="ru-RU"/>
        </w:rPr>
        <w:t xml:space="preserve"> формирования отчета дебиторской задолженности по контрагентам с учетом различных типов состояний счетов-фактур по заданным параметрам (исполнительный лист;  </w:t>
      </w:r>
      <w:proofErr w:type="spellStart"/>
      <w:r w:rsidRPr="001E2063">
        <w:rPr>
          <w:rFonts w:eastAsia="Times New Roman" w:cs="Times New Roman"/>
          <w:color w:val="000000"/>
          <w:szCs w:val="24"/>
          <w:lang w:eastAsia="ru-RU"/>
        </w:rPr>
        <w:t>мораторская</w:t>
      </w:r>
      <w:proofErr w:type="spellEnd"/>
      <w:r w:rsidRPr="001E2063">
        <w:rPr>
          <w:rFonts w:eastAsia="Times New Roman" w:cs="Times New Roman"/>
          <w:color w:val="000000"/>
          <w:szCs w:val="24"/>
          <w:lang w:eastAsia="ru-RU"/>
        </w:rPr>
        <w:t xml:space="preserve"> задолженность; резерв по сомнительным долгам);</w:t>
      </w:r>
    </w:p>
    <w:p w:rsidR="00B22D69" w:rsidRPr="001E2063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1E2063">
        <w:rPr>
          <w:rFonts w:eastAsia="Times New Roman" w:cs="Times New Roman"/>
          <w:color w:val="000000"/>
          <w:szCs w:val="24"/>
          <w:lang w:eastAsia="ru-RU"/>
        </w:rPr>
        <w:t>учет</w:t>
      </w:r>
      <w:proofErr w:type="gramEnd"/>
      <w:r w:rsidRPr="001E2063">
        <w:rPr>
          <w:rFonts w:eastAsia="Times New Roman" w:cs="Times New Roman"/>
          <w:color w:val="000000"/>
          <w:szCs w:val="24"/>
          <w:lang w:eastAsia="ru-RU"/>
        </w:rPr>
        <w:t xml:space="preserve"> договоров цессии, формирования отчета</w:t>
      </w:r>
      <w:r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B22D69" w:rsidRPr="00937FDA" w:rsidRDefault="00B22D69" w:rsidP="00B22D69">
      <w:pPr>
        <w:pStyle w:val="afb"/>
        <w:numPr>
          <w:ilvl w:val="0"/>
          <w:numId w:val="81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937FDA">
        <w:rPr>
          <w:color w:val="000000"/>
          <w:sz w:val="24"/>
          <w:szCs w:val="24"/>
        </w:rPr>
        <w:t>Учет реализации э/э (мощности), т/э и прочих ТРУ на розничном рынке: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организационной структуры сбыта, достаточной для отражения документов по процессу реализации э/э, мощности, т/э, технологических присоединений и прочих ТРУ по договорам розничной реализации;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спецификаций к договорам розничного рынка, по которым реализуется готовая продукция, МТР или услуги по указанным ниже сценариям: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реализация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э/э и мощности;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реализация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т/э;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реализация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технологических присоединений к тепловым сетям;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реализация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МТР и ОС;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lastRenderedPageBreak/>
        <w:t>реализация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прочей продукции, услуг и НМА;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безвозмездная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передача МТР и ОС;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безвозмездное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оказание услуг, передача НМА;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товарный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2F328C">
        <w:rPr>
          <w:rFonts w:eastAsia="Times New Roman" w:cs="Times New Roman"/>
          <w:color w:val="000000"/>
          <w:szCs w:val="24"/>
          <w:lang w:eastAsia="ru-RU"/>
        </w:rPr>
        <w:t>займ</w:t>
      </w:r>
      <w:proofErr w:type="spellEnd"/>
      <w:r w:rsidRPr="002F328C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счетов на предоплату и создание плана фактурирования;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регистрация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факта реализации в разрезе каждого договора в требуемых аналитических разрезах;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и печать актов приема-передачи / услуг;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отгрузка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МТР  при реализации ТМЦ, ОС, спецодежды, а также безвозмездной передаче ТМЦ и выдаче товарного займа;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исходящей поставки на материалы;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и печать документов на отгрузку (накладная ТОРГ-12, М-15, товарно-транспортная накладная);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отражение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отпуска материала в бухгалтерском учете;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и печать исходящих счетов-фактур по договорам реализации на розничном рынке;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учет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корректировки натуральных / стоимостных показателей в разрезе договоров по данным прошлых (в </w:t>
      </w:r>
      <w:proofErr w:type="spellStart"/>
      <w:r w:rsidRPr="002F328C">
        <w:rPr>
          <w:rFonts w:eastAsia="Times New Roman" w:cs="Times New Roman"/>
          <w:color w:val="000000"/>
          <w:szCs w:val="24"/>
          <w:lang w:eastAsia="ru-RU"/>
        </w:rPr>
        <w:t>т.ч</w:t>
      </w:r>
      <w:proofErr w:type="spell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. закрытых) периодов. </w:t>
      </w:r>
    </w:p>
    <w:p w:rsidR="00B22D69" w:rsidRPr="00937FDA" w:rsidRDefault="00B22D69" w:rsidP="00B22D69">
      <w:pPr>
        <w:pStyle w:val="afb"/>
        <w:numPr>
          <w:ilvl w:val="0"/>
          <w:numId w:val="81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937FDA">
        <w:rPr>
          <w:color w:val="000000"/>
          <w:sz w:val="24"/>
          <w:szCs w:val="24"/>
        </w:rPr>
        <w:t>Формирование отчетности по сбытовым операциям: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и печать формы 46-ээ (полезный отпуск);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и печать формы 46-тэ (полезный отпуск);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и печать оперативного отчета по исполнению графика платежей по договорам ОРЭМ на дату (на основании данных Отчета о состоянии обязательств (продажа / покупка), Отчета о состоянии обязательств по оплате пени); </w:t>
      </w:r>
    </w:p>
    <w:p w:rsidR="00B22D69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аналитических отчетов инструментальными средствами построения отчетности по данным из OLAP-хранилища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B22D69" w:rsidRPr="00937FDA" w:rsidRDefault="00B22D69" w:rsidP="00B22D69">
      <w:pPr>
        <w:pStyle w:val="afb"/>
        <w:numPr>
          <w:ilvl w:val="0"/>
          <w:numId w:val="81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proofErr w:type="spellStart"/>
      <w:r w:rsidRPr="00937FDA">
        <w:rPr>
          <w:color w:val="000000"/>
          <w:sz w:val="24"/>
          <w:szCs w:val="24"/>
        </w:rPr>
        <w:t>Тарифообразование</w:t>
      </w:r>
      <w:proofErr w:type="spellEnd"/>
      <w:r w:rsidRPr="00937FDA">
        <w:rPr>
          <w:color w:val="000000"/>
          <w:sz w:val="24"/>
          <w:szCs w:val="24"/>
        </w:rPr>
        <w:t>: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формирование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тарифов на производство, передачу и сбыт тепловой энергии (мощности);</w:t>
      </w:r>
    </w:p>
    <w:p w:rsidR="00B22D69" w:rsidRPr="002F328C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тарифы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на электрическую энергию и мощность;</w:t>
      </w:r>
    </w:p>
    <w:p w:rsidR="00B22D69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2F328C">
        <w:rPr>
          <w:rFonts w:eastAsia="Times New Roman" w:cs="Times New Roman"/>
          <w:color w:val="000000"/>
          <w:szCs w:val="24"/>
          <w:lang w:eastAsia="ru-RU"/>
        </w:rPr>
        <w:t>тарифы</w:t>
      </w:r>
      <w:proofErr w:type="gramEnd"/>
      <w:r w:rsidRPr="002F328C">
        <w:rPr>
          <w:rFonts w:eastAsia="Times New Roman" w:cs="Times New Roman"/>
          <w:color w:val="000000"/>
          <w:szCs w:val="24"/>
          <w:lang w:eastAsia="ru-RU"/>
        </w:rPr>
        <w:t xml:space="preserve"> на прочую продукцию (регулируемая деятельность).</w:t>
      </w:r>
    </w:p>
    <w:p w:rsidR="00B22D69" w:rsidRPr="001E2063" w:rsidRDefault="00B22D69" w:rsidP="00B22D69">
      <w:pPr>
        <w:pStyle w:val="afb"/>
        <w:numPr>
          <w:ilvl w:val="0"/>
          <w:numId w:val="81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1E2063">
        <w:rPr>
          <w:color w:val="000000"/>
          <w:sz w:val="24"/>
          <w:szCs w:val="24"/>
        </w:rPr>
        <w:t xml:space="preserve">Управления </w:t>
      </w:r>
      <w:proofErr w:type="spellStart"/>
      <w:r w:rsidRPr="001E2063">
        <w:rPr>
          <w:color w:val="000000"/>
          <w:sz w:val="24"/>
          <w:szCs w:val="24"/>
        </w:rPr>
        <w:t>энергосбытовой</w:t>
      </w:r>
      <w:proofErr w:type="spellEnd"/>
      <w:r w:rsidRPr="001E2063">
        <w:rPr>
          <w:color w:val="000000"/>
          <w:sz w:val="24"/>
          <w:szCs w:val="24"/>
        </w:rPr>
        <w:t xml:space="preserve"> деятельностью:</w:t>
      </w:r>
    </w:p>
    <w:p w:rsidR="00B22D69" w:rsidRDefault="00B22D69" w:rsidP="00B22D69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1E2063">
        <w:rPr>
          <w:rFonts w:eastAsia="Times New Roman" w:cs="Times New Roman"/>
          <w:color w:val="000000"/>
          <w:szCs w:val="24"/>
          <w:lang w:eastAsia="ru-RU"/>
        </w:rPr>
        <w:t>факторный</w:t>
      </w:r>
      <w:proofErr w:type="gramEnd"/>
      <w:r w:rsidRPr="001E2063">
        <w:rPr>
          <w:rFonts w:eastAsia="Times New Roman" w:cs="Times New Roman"/>
          <w:color w:val="000000"/>
          <w:szCs w:val="24"/>
          <w:lang w:eastAsia="ru-RU"/>
        </w:rPr>
        <w:t xml:space="preserve"> анализ маржинального дохода;</w:t>
      </w:r>
    </w:p>
    <w:p w:rsidR="00B22D69" w:rsidRPr="001E2063" w:rsidRDefault="00B22D69" w:rsidP="00B22D69">
      <w:pPr>
        <w:tabs>
          <w:tab w:val="left" w:pos="1134"/>
        </w:tabs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B22D69" w:rsidRPr="00937FDA" w:rsidRDefault="00B22D69" w:rsidP="00B22D69">
      <w:pPr>
        <w:pStyle w:val="20"/>
        <w:numPr>
          <w:ilvl w:val="0"/>
          <w:numId w:val="0"/>
        </w:numPr>
        <w:spacing w:line="240" w:lineRule="auto"/>
        <w:jc w:val="right"/>
        <w:rPr>
          <w:color w:val="000000"/>
        </w:rPr>
      </w:pPr>
      <w:r w:rsidRPr="00937FDA">
        <w:rPr>
          <w:color w:val="000000"/>
        </w:rPr>
        <w:t xml:space="preserve">Таблица </w:t>
      </w:r>
      <w:r>
        <w:rPr>
          <w:color w:val="000000"/>
        </w:rPr>
        <w:t>9</w:t>
      </w:r>
      <w:r w:rsidRPr="00937FDA">
        <w:rPr>
          <w:color w:val="000000"/>
        </w:rPr>
        <w:t xml:space="preserve"> Предварительный перечень бизнес-функций </w:t>
      </w:r>
    </w:p>
    <w:p w:rsidR="00B22D69" w:rsidRPr="00937FDA" w:rsidRDefault="00B22D69" w:rsidP="00B22D69">
      <w:pPr>
        <w:pStyle w:val="20"/>
        <w:numPr>
          <w:ilvl w:val="0"/>
          <w:numId w:val="0"/>
        </w:numPr>
        <w:spacing w:line="240" w:lineRule="auto"/>
        <w:jc w:val="right"/>
        <w:rPr>
          <w:color w:val="000000"/>
        </w:rPr>
      </w:pPr>
      <w:proofErr w:type="gramStart"/>
      <w:r w:rsidRPr="00937FDA">
        <w:rPr>
          <w:color w:val="000000"/>
        </w:rPr>
        <w:t>процесса</w:t>
      </w:r>
      <w:proofErr w:type="gramEnd"/>
      <w:r w:rsidRPr="00937FDA">
        <w:rPr>
          <w:color w:val="000000"/>
        </w:rPr>
        <w:t xml:space="preserve"> «Управление маркетингом и сбытом»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2"/>
        <w:gridCol w:w="6479"/>
      </w:tblGrid>
      <w:tr w:rsidR="00B22D69" w:rsidRPr="00B34D8B" w:rsidTr="008D6511">
        <w:trPr>
          <w:trHeight w:val="308"/>
          <w:tblHeader/>
        </w:trPr>
        <w:tc>
          <w:tcPr>
            <w:tcW w:w="3092" w:type="dxa"/>
            <w:shd w:val="clear" w:color="auto" w:fill="B3B3B3"/>
            <w:vAlign w:val="center"/>
          </w:tcPr>
          <w:p w:rsidR="00B22D69" w:rsidRPr="00937FDA" w:rsidRDefault="00B22D69" w:rsidP="008D6511">
            <w:pPr>
              <w:pStyle w:val="a8"/>
              <w:ind w:firstLine="0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937FDA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Группа функций</w:t>
            </w:r>
          </w:p>
        </w:tc>
        <w:tc>
          <w:tcPr>
            <w:tcW w:w="6479" w:type="dxa"/>
            <w:shd w:val="clear" w:color="auto" w:fill="B3B3B3"/>
            <w:vAlign w:val="center"/>
          </w:tcPr>
          <w:p w:rsidR="00B22D69" w:rsidRPr="00937FDA" w:rsidRDefault="00B22D69" w:rsidP="008D6511">
            <w:pPr>
              <w:pStyle w:val="a8"/>
              <w:ind w:firstLine="0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937FDA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Функция</w:t>
            </w:r>
          </w:p>
        </w:tc>
      </w:tr>
      <w:tr w:rsidR="00B22D69" w:rsidRPr="00937FDA" w:rsidTr="008D6511">
        <w:trPr>
          <w:trHeight w:val="686"/>
        </w:trPr>
        <w:tc>
          <w:tcPr>
            <w:tcW w:w="3092" w:type="dxa"/>
          </w:tcPr>
          <w:p w:rsidR="00B22D69" w:rsidRPr="00937FDA" w:rsidRDefault="00B22D69" w:rsidP="008D65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Планирование </w:t>
            </w:r>
            <w:proofErr w:type="spellStart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энергосбытовой</w:t>
            </w:r>
            <w:proofErr w:type="spellEnd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6479" w:type="dxa"/>
          </w:tcPr>
          <w:p w:rsidR="00B22D69" w:rsidRPr="00937FDA" w:rsidRDefault="00B22D69" w:rsidP="008D6511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плана реализации/покупки т/э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прогнозного состава ВГО для ГЭС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прогнозного состава ВГО для ТЭЦ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производственных ТЭП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структуры топливного баланса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планов по водному налогу, экологическим платежам и услугам инфраструктурных организаций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плана реализации/покупки э/э на розничном рынке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плана реализации/покупки э/э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Формирование плана по маржинальной прибыли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плана реализации/покупки мощности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Формирование отчетных форм по исполнению плана </w:t>
            </w:r>
            <w:proofErr w:type="spellStart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энергосбытовой</w:t>
            </w:r>
            <w:proofErr w:type="spellEnd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деятельности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баланса электрической энергии и мощности электростанции</w:t>
            </w:r>
          </w:p>
          <w:p w:rsidR="00B22D69" w:rsidRDefault="00B22D69" w:rsidP="008D6511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данных для заявок КОМ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2063">
              <w:rPr>
                <w:rFonts w:eastAsia="Times New Roman" w:cs="Times New Roman"/>
                <w:color w:val="000000"/>
                <w:szCs w:val="24"/>
                <w:lang w:eastAsia="ru-RU"/>
              </w:rPr>
              <w:t>Планирование сбора денежных средств</w:t>
            </w:r>
          </w:p>
        </w:tc>
      </w:tr>
      <w:tr w:rsidR="00B22D69" w:rsidRPr="00937FDA" w:rsidTr="008D6511">
        <w:trPr>
          <w:trHeight w:val="686"/>
        </w:trPr>
        <w:tc>
          <w:tcPr>
            <w:tcW w:w="3092" w:type="dxa"/>
          </w:tcPr>
          <w:p w:rsidR="00B22D69" w:rsidRPr="00937FDA" w:rsidRDefault="00B22D69" w:rsidP="008D65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Учет реализации / покупки э/э, мощности и услуг по договорам ОРЭМ</w:t>
            </w:r>
          </w:p>
        </w:tc>
        <w:tc>
          <w:tcPr>
            <w:tcW w:w="6479" w:type="dxa"/>
          </w:tcPr>
          <w:p w:rsidR="00B22D69" w:rsidRPr="00937FDA" w:rsidRDefault="00B22D69" w:rsidP="008D6511">
            <w:pPr>
              <w:pStyle w:val="a4"/>
              <w:numPr>
                <w:ilvl w:val="0"/>
                <w:numId w:val="36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Ввод / загрузка данных спецификации к договору;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6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Корректировка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6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gramStart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спецификации</w:t>
            </w:r>
            <w:proofErr w:type="gramEnd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 договору;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6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Замена стороны договора;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6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счета на оплату;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6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Ввод / загрузка данных фактических обязательств / требований;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6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Массовое удаление данных договорных / фактических обязательств / требований;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6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Корректировка данных фактических обязательств / требований;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6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 и</w:t>
            </w:r>
            <w:proofErr w:type="gramEnd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печать актов приема-передачи, актов об оказании услуг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6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и печать исходящего счет-фактуры;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6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Массовое сторнирование исходящих счетов-фактур по договорам ОРЭМ;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6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входящего счет-фактуры;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6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Массовая рассылка на E-MAIL адреса контрагентов электронных версий платежно-расчетных документов по договорам ОРЭМ;</w:t>
            </w:r>
          </w:p>
        </w:tc>
      </w:tr>
      <w:tr w:rsidR="00B22D69" w:rsidRPr="00937FDA" w:rsidTr="008D6511">
        <w:trPr>
          <w:trHeight w:val="686"/>
        </w:trPr>
        <w:tc>
          <w:tcPr>
            <w:tcW w:w="3092" w:type="dxa"/>
          </w:tcPr>
          <w:p w:rsidR="00B22D69" w:rsidRPr="00937FDA" w:rsidRDefault="00B22D69" w:rsidP="008D65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Учет реализации э/э, </w:t>
            </w:r>
            <w:proofErr w:type="gramStart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мощности ,</w:t>
            </w:r>
            <w:proofErr w:type="gramEnd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т/э и прочих ТРУ на розничном рынке;</w:t>
            </w:r>
          </w:p>
        </w:tc>
        <w:tc>
          <w:tcPr>
            <w:tcW w:w="6479" w:type="dxa"/>
          </w:tcPr>
          <w:p w:rsidR="00B22D69" w:rsidRPr="00937FDA" w:rsidRDefault="00B22D69" w:rsidP="008D6511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заявки потребителя и формирование карточки технических условий;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спецификации к договору;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Корректировка спецификации к договору;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счетов на предоплату;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(ввод / загрузка) в системе факта реализации;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Деблокирование (в </w:t>
            </w:r>
            <w:proofErr w:type="spellStart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т.ч</w:t>
            </w:r>
            <w:proofErr w:type="spellEnd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. массовое) факта реализации;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актов приема-передачи / услуг;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Отгрузка МТР;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Создание исходящего счет-фактуры;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Учет корректировок в системе данных по реализации за прошлые периоды (в </w:t>
            </w:r>
            <w:proofErr w:type="spellStart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т.ч</w:t>
            </w:r>
            <w:proofErr w:type="spellEnd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. по закрытым периодам).</w:t>
            </w:r>
          </w:p>
        </w:tc>
      </w:tr>
      <w:tr w:rsidR="00B22D69" w:rsidRPr="00937FDA" w:rsidTr="008D6511">
        <w:trPr>
          <w:trHeight w:val="686"/>
        </w:trPr>
        <w:tc>
          <w:tcPr>
            <w:tcW w:w="3092" w:type="dxa"/>
          </w:tcPr>
          <w:p w:rsidR="00B22D69" w:rsidRPr="00937FDA" w:rsidRDefault="00B22D69" w:rsidP="008D65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 по сбытовым операциям</w:t>
            </w:r>
          </w:p>
        </w:tc>
        <w:tc>
          <w:tcPr>
            <w:tcW w:w="6479" w:type="dxa"/>
          </w:tcPr>
          <w:p w:rsidR="00B22D69" w:rsidRPr="001E2063" w:rsidRDefault="00B22D69" w:rsidP="008D6511">
            <w:pPr>
              <w:pStyle w:val="a4"/>
              <w:numPr>
                <w:ilvl w:val="0"/>
                <w:numId w:val="84"/>
              </w:numPr>
              <w:spacing w:after="0" w:line="240" w:lineRule="auto"/>
              <w:ind w:left="310" w:hanging="283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2063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и печать формы 46-ээ (полезный отпуск);</w:t>
            </w:r>
          </w:p>
          <w:p w:rsidR="00B22D69" w:rsidRPr="001E2063" w:rsidRDefault="00B22D69" w:rsidP="008D6511">
            <w:pPr>
              <w:pStyle w:val="a4"/>
              <w:numPr>
                <w:ilvl w:val="0"/>
                <w:numId w:val="84"/>
              </w:numPr>
              <w:spacing w:after="0" w:line="240" w:lineRule="auto"/>
              <w:ind w:left="310" w:hanging="283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2063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и печать формы 46-тэ (полезный отпуск);</w:t>
            </w:r>
          </w:p>
          <w:p w:rsidR="00B22D69" w:rsidRPr="001E2063" w:rsidRDefault="00B22D69" w:rsidP="008D6511">
            <w:pPr>
              <w:pStyle w:val="a4"/>
              <w:numPr>
                <w:ilvl w:val="0"/>
                <w:numId w:val="84"/>
              </w:numPr>
              <w:spacing w:after="0" w:line="240" w:lineRule="auto"/>
              <w:ind w:left="310" w:hanging="283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2063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и печать оперативного отчета по исполнению графика платежей по договорам ОРЭМ на дату;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84"/>
              </w:numPr>
              <w:spacing w:after="0" w:line="240" w:lineRule="auto"/>
              <w:ind w:left="310" w:hanging="283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2063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аналитических отчетов.</w:t>
            </w:r>
          </w:p>
        </w:tc>
      </w:tr>
      <w:tr w:rsidR="00B22D69" w:rsidRPr="00937FDA" w:rsidTr="008D6511">
        <w:trPr>
          <w:trHeight w:val="686"/>
        </w:trPr>
        <w:tc>
          <w:tcPr>
            <w:tcW w:w="3092" w:type="dxa"/>
          </w:tcPr>
          <w:p w:rsidR="00B22D69" w:rsidRPr="00937FDA" w:rsidRDefault="00B22D69" w:rsidP="008D65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Тарифообразование</w:t>
            </w:r>
            <w:proofErr w:type="spellEnd"/>
          </w:p>
        </w:tc>
        <w:tc>
          <w:tcPr>
            <w:tcW w:w="6479" w:type="dxa"/>
          </w:tcPr>
          <w:p w:rsidR="00B22D69" w:rsidRPr="00937FDA" w:rsidRDefault="00B22D69" w:rsidP="008D6511">
            <w:pPr>
              <w:pStyle w:val="a4"/>
              <w:numPr>
                <w:ilvl w:val="0"/>
                <w:numId w:val="37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Ведение данных для расчета тарифов (сценарные условия, направленные в регулирующие органы и утвержденные регуляторами показатели);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7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Формирование отчетных форм (формы НВВ и Калькуляции на производство (передачу и сбыт) </w:t>
            </w: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продукции по регулируемым видам деятельности);</w:t>
            </w:r>
          </w:p>
          <w:p w:rsidR="00B22D69" w:rsidRPr="00937FDA" w:rsidRDefault="00B22D69" w:rsidP="008D6511">
            <w:pPr>
              <w:pStyle w:val="a4"/>
              <w:numPr>
                <w:ilvl w:val="0"/>
                <w:numId w:val="37"/>
              </w:numPr>
              <w:spacing w:after="0" w:line="240" w:lineRule="auto"/>
              <w:ind w:left="314" w:hanging="31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Ведение цен и прайс-листов (по регулируемой в соответствии с законодательством деятельности).</w:t>
            </w:r>
          </w:p>
        </w:tc>
      </w:tr>
      <w:tr w:rsidR="00B22D69" w:rsidTr="008D6511">
        <w:trPr>
          <w:trHeight w:val="686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69" w:rsidRPr="001E2063" w:rsidRDefault="00B22D69" w:rsidP="008D6511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206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 xml:space="preserve">Управления </w:t>
            </w:r>
            <w:proofErr w:type="spellStart"/>
            <w:r w:rsidRPr="001E2063">
              <w:rPr>
                <w:rFonts w:eastAsia="Times New Roman" w:cs="Times New Roman"/>
                <w:color w:val="000000"/>
                <w:szCs w:val="24"/>
                <w:lang w:eastAsia="ru-RU"/>
              </w:rPr>
              <w:t>энергосбытовой</w:t>
            </w:r>
            <w:proofErr w:type="spellEnd"/>
            <w:r w:rsidRPr="001E206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деятельностью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69" w:rsidRDefault="00B22D69" w:rsidP="008D6511">
            <w:pPr>
              <w:pStyle w:val="a4"/>
              <w:numPr>
                <w:ilvl w:val="0"/>
                <w:numId w:val="85"/>
              </w:num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2063">
              <w:rPr>
                <w:rFonts w:eastAsia="Times New Roman" w:cs="Times New Roman"/>
                <w:color w:val="000000"/>
                <w:szCs w:val="24"/>
                <w:lang w:eastAsia="ru-RU"/>
              </w:rPr>
              <w:t>Факторный анализ маржинального дохода;</w:t>
            </w:r>
          </w:p>
          <w:p w:rsidR="00B22D69" w:rsidRPr="006244D2" w:rsidRDefault="00B22D69" w:rsidP="008D6511">
            <w:pPr>
              <w:pStyle w:val="a4"/>
              <w:tabs>
                <w:tab w:val="left" w:pos="1134"/>
              </w:tabs>
              <w:spacing w:line="240" w:lineRule="auto"/>
              <w:textAlignment w:val="top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3F07DC" w:rsidRDefault="003F07DC" w:rsidP="003F07DC">
      <w:pPr>
        <w:pStyle w:val="3"/>
        <w:ind w:left="1080"/>
        <w:rPr>
          <w:rFonts w:ascii="Times New Roman" w:hAnsi="Times New Roman" w:cs="Times New Roman"/>
          <w:color w:val="auto"/>
        </w:rPr>
      </w:pPr>
    </w:p>
    <w:p w:rsidR="00AC090C" w:rsidRPr="00DB398F" w:rsidRDefault="00AC090C" w:rsidP="00DB398F">
      <w:pPr>
        <w:pStyle w:val="3"/>
        <w:numPr>
          <w:ilvl w:val="2"/>
          <w:numId w:val="1"/>
        </w:numPr>
        <w:rPr>
          <w:rFonts w:ascii="Times New Roman" w:hAnsi="Times New Roman" w:cs="Times New Roman"/>
          <w:color w:val="auto"/>
        </w:rPr>
      </w:pPr>
      <w:bookmarkStart w:id="94" w:name="_Toc365553946"/>
      <w:r w:rsidRPr="00DB398F">
        <w:rPr>
          <w:rFonts w:ascii="Times New Roman" w:hAnsi="Times New Roman" w:cs="Times New Roman"/>
          <w:color w:val="auto"/>
        </w:rPr>
        <w:t xml:space="preserve">Предварительные требования к группе </w:t>
      </w:r>
      <w:r w:rsidR="007B4CEC">
        <w:rPr>
          <w:rFonts w:ascii="Times New Roman" w:hAnsi="Times New Roman" w:cs="Times New Roman"/>
          <w:color w:val="auto"/>
        </w:rPr>
        <w:t>процессов</w:t>
      </w:r>
      <w:r w:rsidRPr="00DB398F">
        <w:rPr>
          <w:rFonts w:ascii="Times New Roman" w:hAnsi="Times New Roman" w:cs="Times New Roman"/>
          <w:color w:val="auto"/>
        </w:rPr>
        <w:t xml:space="preserve"> «Ведение договоров»</w:t>
      </w:r>
      <w:bookmarkEnd w:id="93"/>
      <w:bookmarkEnd w:id="94"/>
    </w:p>
    <w:p w:rsidR="00AC090C" w:rsidRPr="00937FDA" w:rsidRDefault="00AC090C" w:rsidP="00AC090C">
      <w:pPr>
        <w:pStyle w:val="afb"/>
        <w:spacing w:before="0" w:after="0" w:line="240" w:lineRule="auto"/>
        <w:rPr>
          <w:color w:val="000000"/>
          <w:sz w:val="24"/>
          <w:szCs w:val="24"/>
        </w:rPr>
      </w:pPr>
      <w:r w:rsidRPr="00937FDA">
        <w:rPr>
          <w:color w:val="000000"/>
          <w:sz w:val="24"/>
          <w:szCs w:val="24"/>
        </w:rPr>
        <w:t>В ходе формирования функциональных требований в части реализации группы функций по ведению договоров (входящим в состав автоматизируемых процессов) должны быть сформированы требования к следующим функциям:</w:t>
      </w:r>
    </w:p>
    <w:p w:rsidR="00AC090C" w:rsidRPr="00937FDA" w:rsidRDefault="00AC090C" w:rsidP="00467E06">
      <w:pPr>
        <w:pStyle w:val="afb"/>
        <w:numPr>
          <w:ilvl w:val="0"/>
          <w:numId w:val="82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937FDA">
        <w:rPr>
          <w:color w:val="000000"/>
          <w:sz w:val="24"/>
          <w:szCs w:val="24"/>
        </w:rPr>
        <w:t>Регистрация договора:</w:t>
      </w:r>
    </w:p>
    <w:p w:rsidR="00AC090C" w:rsidRPr="007B4CE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7B4CEC">
        <w:rPr>
          <w:rFonts w:eastAsia="Times New Roman" w:cs="Times New Roman"/>
          <w:color w:val="000000"/>
          <w:szCs w:val="24"/>
          <w:lang w:eastAsia="ru-RU"/>
        </w:rPr>
        <w:t>регистрация</w:t>
      </w:r>
      <w:proofErr w:type="gramEnd"/>
      <w:r w:rsidRPr="007B4CEC">
        <w:rPr>
          <w:rFonts w:eastAsia="Times New Roman" w:cs="Times New Roman"/>
          <w:color w:val="000000"/>
          <w:szCs w:val="24"/>
          <w:lang w:eastAsia="ru-RU"/>
        </w:rPr>
        <w:t xml:space="preserve"> договоров с необходимыми атрибутами;</w:t>
      </w:r>
    </w:p>
    <w:p w:rsidR="00AC090C" w:rsidRPr="007B4CE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7B4CEC">
        <w:rPr>
          <w:rFonts w:eastAsia="Times New Roman" w:cs="Times New Roman"/>
          <w:color w:val="000000"/>
          <w:szCs w:val="24"/>
          <w:lang w:eastAsia="ru-RU"/>
        </w:rPr>
        <w:t>привязка</w:t>
      </w:r>
      <w:proofErr w:type="gramEnd"/>
      <w:r w:rsidRPr="007B4CEC">
        <w:rPr>
          <w:rFonts w:eastAsia="Times New Roman" w:cs="Times New Roman"/>
          <w:color w:val="000000"/>
          <w:szCs w:val="24"/>
          <w:lang w:eastAsia="ru-RU"/>
        </w:rPr>
        <w:t xml:space="preserve"> к договору спецификаций и соответствующих финансовых документов;</w:t>
      </w:r>
    </w:p>
    <w:p w:rsidR="00AC090C" w:rsidRPr="007B4CE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7B4CEC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7B4CEC">
        <w:rPr>
          <w:rFonts w:eastAsia="Times New Roman" w:cs="Times New Roman"/>
          <w:color w:val="000000"/>
          <w:szCs w:val="24"/>
          <w:lang w:eastAsia="ru-RU"/>
        </w:rPr>
        <w:t xml:space="preserve"> информации о графике платежей и условиях оплат по договору</w:t>
      </w:r>
    </w:p>
    <w:p w:rsidR="00AC090C" w:rsidRPr="007B4CE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7B4CEC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7B4CEC">
        <w:rPr>
          <w:rFonts w:eastAsia="Times New Roman" w:cs="Times New Roman"/>
          <w:color w:val="000000"/>
          <w:szCs w:val="24"/>
          <w:lang w:eastAsia="ru-RU"/>
        </w:rPr>
        <w:t xml:space="preserve"> шаблонов договоров в системе и формирования проектов договоров из системы;</w:t>
      </w:r>
    </w:p>
    <w:p w:rsidR="00AC090C" w:rsidRPr="007B4CE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7B4CEC">
        <w:rPr>
          <w:rFonts w:eastAsia="Times New Roman" w:cs="Times New Roman"/>
          <w:color w:val="000000"/>
          <w:szCs w:val="24"/>
          <w:lang w:eastAsia="ru-RU"/>
        </w:rPr>
        <w:t>возможность</w:t>
      </w:r>
      <w:proofErr w:type="gramEnd"/>
      <w:r w:rsidRPr="007B4CEC">
        <w:rPr>
          <w:rFonts w:eastAsia="Times New Roman" w:cs="Times New Roman"/>
          <w:color w:val="000000"/>
          <w:szCs w:val="24"/>
          <w:lang w:eastAsia="ru-RU"/>
        </w:rPr>
        <w:t xml:space="preserve"> навигации в связанные объекты других модулей системы SAP из договора;</w:t>
      </w:r>
    </w:p>
    <w:p w:rsidR="00AC090C" w:rsidRPr="007B4CE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7B4CEC">
        <w:rPr>
          <w:rFonts w:eastAsia="Times New Roman" w:cs="Times New Roman"/>
          <w:color w:val="000000"/>
          <w:szCs w:val="24"/>
          <w:lang w:eastAsia="ru-RU"/>
        </w:rPr>
        <w:t>выбор</w:t>
      </w:r>
      <w:proofErr w:type="gramEnd"/>
      <w:r w:rsidRPr="007B4CEC">
        <w:rPr>
          <w:rFonts w:eastAsia="Times New Roman" w:cs="Times New Roman"/>
          <w:color w:val="000000"/>
          <w:szCs w:val="24"/>
          <w:lang w:eastAsia="ru-RU"/>
        </w:rPr>
        <w:t xml:space="preserve"> маршрута согласования из библиотеки, в зависимости от параметров классификации договора;</w:t>
      </w:r>
    </w:p>
    <w:p w:rsidR="00AC090C" w:rsidRPr="007B4CE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7B4CEC">
        <w:rPr>
          <w:rFonts w:eastAsia="Times New Roman" w:cs="Times New Roman"/>
          <w:color w:val="000000"/>
          <w:szCs w:val="24"/>
          <w:lang w:eastAsia="ru-RU"/>
        </w:rPr>
        <w:t>отражение</w:t>
      </w:r>
      <w:proofErr w:type="gramEnd"/>
      <w:r w:rsidRPr="007B4CEC">
        <w:rPr>
          <w:rFonts w:eastAsia="Times New Roman" w:cs="Times New Roman"/>
          <w:color w:val="000000"/>
          <w:szCs w:val="24"/>
          <w:lang w:eastAsia="ru-RU"/>
        </w:rPr>
        <w:t xml:space="preserve"> реестра договоров, мониторинг исполнения договоров.</w:t>
      </w:r>
    </w:p>
    <w:p w:rsidR="00AC090C" w:rsidRPr="00937FDA" w:rsidRDefault="00AC090C" w:rsidP="00467E06">
      <w:pPr>
        <w:pStyle w:val="afb"/>
        <w:numPr>
          <w:ilvl w:val="0"/>
          <w:numId w:val="82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 w:rsidRPr="00937FDA">
        <w:rPr>
          <w:color w:val="000000"/>
          <w:sz w:val="24"/>
          <w:szCs w:val="24"/>
        </w:rPr>
        <w:t>Регистрация изменений условия договора:</w:t>
      </w:r>
    </w:p>
    <w:p w:rsidR="00AC090C" w:rsidRPr="007B4CE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7B4CEC">
        <w:rPr>
          <w:rFonts w:eastAsia="Times New Roman" w:cs="Times New Roman"/>
          <w:color w:val="000000"/>
          <w:szCs w:val="24"/>
          <w:lang w:eastAsia="ru-RU"/>
        </w:rPr>
        <w:t>ведение</w:t>
      </w:r>
      <w:proofErr w:type="gramEnd"/>
      <w:r w:rsidRPr="007B4CEC">
        <w:rPr>
          <w:rFonts w:eastAsia="Times New Roman" w:cs="Times New Roman"/>
          <w:color w:val="000000"/>
          <w:szCs w:val="24"/>
          <w:lang w:eastAsia="ru-RU"/>
        </w:rPr>
        <w:t xml:space="preserve"> детальной истории изменения атрибутов и позиций графиков договора;</w:t>
      </w:r>
    </w:p>
    <w:p w:rsidR="00AC090C" w:rsidRPr="007B4CEC" w:rsidRDefault="00AC090C" w:rsidP="00657AF7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7B4CEC">
        <w:rPr>
          <w:rFonts w:eastAsia="Times New Roman" w:cs="Times New Roman"/>
          <w:color w:val="000000"/>
          <w:szCs w:val="24"/>
          <w:lang w:eastAsia="ru-RU"/>
        </w:rPr>
        <w:t>управление</w:t>
      </w:r>
      <w:proofErr w:type="gramEnd"/>
      <w:r w:rsidRPr="007B4CEC">
        <w:rPr>
          <w:rFonts w:eastAsia="Times New Roman" w:cs="Times New Roman"/>
          <w:color w:val="000000"/>
          <w:szCs w:val="24"/>
          <w:lang w:eastAsia="ru-RU"/>
        </w:rPr>
        <w:t xml:space="preserve"> атрибутным составом договора в зависимости от классификации, статуса, полномочий пользователя, этапа согласования.</w:t>
      </w:r>
    </w:p>
    <w:p w:rsidR="00BA09FD" w:rsidRDefault="00BA09FD" w:rsidP="00BA09FD">
      <w:pPr>
        <w:pStyle w:val="afb"/>
        <w:numPr>
          <w:ilvl w:val="0"/>
          <w:numId w:val="82"/>
        </w:numPr>
        <w:spacing w:before="0" w:after="0" w:line="240" w:lineRule="auto"/>
        <w:ind w:left="1134" w:hanging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Управление </w:t>
      </w:r>
      <w:proofErr w:type="spellStart"/>
      <w:r>
        <w:rPr>
          <w:color w:val="000000"/>
          <w:sz w:val="24"/>
          <w:szCs w:val="24"/>
        </w:rPr>
        <w:t>претензионно</w:t>
      </w:r>
      <w:proofErr w:type="spellEnd"/>
      <w:r>
        <w:rPr>
          <w:color w:val="000000"/>
          <w:sz w:val="24"/>
          <w:szCs w:val="24"/>
        </w:rPr>
        <w:t>-исковой деятельностью:</w:t>
      </w:r>
    </w:p>
    <w:p w:rsidR="00BA09FD" w:rsidRDefault="00BA09FD" w:rsidP="00BA09FD">
      <w:pPr>
        <w:tabs>
          <w:tab w:val="left" w:pos="851"/>
        </w:tabs>
        <w:spacing w:line="240" w:lineRule="auto"/>
        <w:ind w:left="709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3.1 Управление претензионной работой:</w:t>
      </w:r>
    </w:p>
    <w:p w:rsidR="00BA09FD" w:rsidRDefault="00BA09FD" w:rsidP="00BA09FD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Получение из системы необходимой информации для формирования претензий/исков (договора, обязательства, платежи, поставки).</w:t>
      </w:r>
    </w:p>
    <w:p w:rsidR="00BA09FD" w:rsidRDefault="00BA09FD" w:rsidP="00BA09FD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Формирование и регистрация претензий на основе неисполненных обязательств по договорам и дополнительным соглашениям.</w:t>
      </w:r>
    </w:p>
    <w:p w:rsidR="00BA09FD" w:rsidRDefault="00BA09FD" w:rsidP="00BA09FD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Формирование и регистрация входящих и исходящих претензий, а также регистрация ответов на претензии.</w:t>
      </w:r>
    </w:p>
    <w:p w:rsidR="00BA09FD" w:rsidRDefault="00BA09FD" w:rsidP="00BA09FD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Формирование реестров претензий.</w:t>
      </w:r>
    </w:p>
    <w:p w:rsidR="00BA09FD" w:rsidRDefault="00BA09FD" w:rsidP="00BA09FD">
      <w:pPr>
        <w:tabs>
          <w:tab w:val="left" w:pos="851"/>
        </w:tabs>
        <w:spacing w:line="240" w:lineRule="auto"/>
        <w:ind w:left="709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3.2 Управление исковой работой.</w:t>
      </w:r>
    </w:p>
    <w:p w:rsidR="00BA09FD" w:rsidRDefault="00BA09FD" w:rsidP="00BA09FD">
      <w:pPr>
        <w:tabs>
          <w:tab w:val="left" w:pos="1134"/>
        </w:tabs>
        <w:spacing w:line="240" w:lineRule="auto"/>
        <w:ind w:firstLine="1134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3.2.1 Формирование и регистрация исков: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Вытекающих из договорных отношений, как по отношению к ОАО «ТГК-1», так и по отношению к контрагенту.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Вытекающих из </w:t>
      </w:r>
      <w:proofErr w:type="spellStart"/>
      <w:r>
        <w:rPr>
          <w:rFonts w:eastAsia="Times New Roman" w:cs="Times New Roman"/>
          <w:color w:val="000000"/>
          <w:szCs w:val="24"/>
          <w:lang w:eastAsia="ru-RU"/>
        </w:rPr>
        <w:t>деликтных</w:t>
      </w:r>
      <w:proofErr w:type="spellEnd"/>
      <w:r>
        <w:rPr>
          <w:rFonts w:eastAsia="Times New Roman" w:cs="Times New Roman"/>
          <w:color w:val="000000"/>
          <w:szCs w:val="24"/>
          <w:lang w:eastAsia="ru-RU"/>
        </w:rPr>
        <w:t xml:space="preserve"> обязательств.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>
        <w:rPr>
          <w:rFonts w:eastAsia="Times New Roman" w:cs="Times New Roman"/>
          <w:color w:val="000000"/>
          <w:szCs w:val="24"/>
          <w:lang w:eastAsia="ru-RU"/>
        </w:rPr>
        <w:t>Виндикационные</w:t>
      </w:r>
      <w:proofErr w:type="spellEnd"/>
      <w:r>
        <w:rPr>
          <w:rFonts w:eastAsia="Times New Roman" w:cs="Times New Roman"/>
          <w:color w:val="000000"/>
          <w:szCs w:val="24"/>
          <w:lang w:eastAsia="ru-RU"/>
        </w:rPr>
        <w:t xml:space="preserve"> иски.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Иски из неосновательного обогащения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lastRenderedPageBreak/>
        <w:t>Иски о признании прав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Трудовые споры.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Заключение мирового соглашения.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Банкротство.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Обжалование решений в вышестоящие судебные инстанции (апелляционная, кассационная инстанции, надзор).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Формирование реестров исков.</w:t>
      </w:r>
    </w:p>
    <w:p w:rsidR="00BA09FD" w:rsidRDefault="00BA09FD" w:rsidP="00BA09FD">
      <w:pPr>
        <w:pStyle w:val="a4"/>
        <w:tabs>
          <w:tab w:val="left" w:pos="1134"/>
        </w:tabs>
        <w:spacing w:line="240" w:lineRule="auto"/>
        <w:textAlignment w:val="top"/>
        <w:rPr>
          <w:rFonts w:eastAsia="Times New Roman" w:cs="Times New Roman"/>
          <w:color w:val="000000"/>
          <w:szCs w:val="24"/>
          <w:lang w:val="en-US" w:eastAsia="ru-RU"/>
        </w:rPr>
      </w:pPr>
    </w:p>
    <w:p w:rsidR="00BA09FD" w:rsidRPr="00BA09FD" w:rsidRDefault="00BA09FD" w:rsidP="00BA09FD">
      <w:pPr>
        <w:pStyle w:val="a4"/>
        <w:tabs>
          <w:tab w:val="left" w:pos="1134"/>
        </w:tabs>
        <w:spacing w:line="240" w:lineRule="auto"/>
        <w:textAlignment w:val="top"/>
        <w:rPr>
          <w:rFonts w:eastAsia="Times New Roman" w:cs="Times New Roman"/>
          <w:color w:val="000000"/>
          <w:szCs w:val="24"/>
          <w:lang w:val="en-US" w:eastAsia="ru-RU"/>
        </w:rPr>
      </w:pPr>
    </w:p>
    <w:p w:rsidR="00BA09FD" w:rsidRDefault="00BA09FD" w:rsidP="00BA09FD">
      <w:pPr>
        <w:tabs>
          <w:tab w:val="left" w:pos="1134"/>
        </w:tabs>
        <w:spacing w:line="240" w:lineRule="auto"/>
        <w:ind w:firstLine="1134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3.2.2 Формирование и регистрация обжалования/оспаривания: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Обжалование нормативных и ненормативных правовых актов.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Обжалование действия/бездействия.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Обжалование штрафов.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Обжалование предписаний ФАС, представлений прокуратуры и иных актов государственных органов.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Обжалование решений в вышестоящие судебные инстанции (апелляционная, кассационная инстанции, надзор).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Формирование реестров заявлений </w:t>
      </w:r>
    </w:p>
    <w:p w:rsidR="00BA09FD" w:rsidRDefault="00BA09FD" w:rsidP="00BA09FD">
      <w:pPr>
        <w:pStyle w:val="a4"/>
        <w:tabs>
          <w:tab w:val="left" w:pos="1134"/>
        </w:tabs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BA09FD" w:rsidRDefault="00BA09FD" w:rsidP="00BA09FD">
      <w:pPr>
        <w:tabs>
          <w:tab w:val="left" w:pos="851"/>
        </w:tabs>
        <w:spacing w:line="240" w:lineRule="auto"/>
        <w:ind w:left="709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3.</w:t>
      </w:r>
      <w:r w:rsidR="00223F27">
        <w:rPr>
          <w:rFonts w:eastAsia="Times New Roman" w:cs="Times New Roman"/>
          <w:color w:val="000000"/>
          <w:szCs w:val="24"/>
          <w:lang w:val="en-US" w:eastAsia="ru-RU"/>
        </w:rPr>
        <w:t>3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Исполнительное производство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Регистрация и контроль состояния исполнительного производства.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Контроль поступления денежных средств по исполнительным листам.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Регистрация возбуждения исполнительного производства в службе судебных приставов.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Регистрация и контроль состояния исполнения исполнительных листов, предъявленных ко взысканию в кредитные организации.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Регистрация и контроль состояния исполнения исполнительных листов, предъявленных в органы казначейства.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Контроль за своевременным исполнением требований судебных актов в отношении ОАО «ТГК-1».</w:t>
      </w:r>
    </w:p>
    <w:p w:rsidR="00BA09FD" w:rsidRDefault="00BA09FD" w:rsidP="00BA09FD">
      <w:pPr>
        <w:pStyle w:val="a4"/>
        <w:numPr>
          <w:ilvl w:val="0"/>
          <w:numId w:val="103"/>
        </w:numPr>
        <w:tabs>
          <w:tab w:val="left" w:pos="1134"/>
        </w:tabs>
        <w:spacing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Формирование реестров исполнительных документов.</w:t>
      </w:r>
    </w:p>
    <w:p w:rsidR="00BA09FD" w:rsidRDefault="00BA09FD" w:rsidP="00BA09FD">
      <w:pPr>
        <w:pStyle w:val="a4"/>
        <w:tabs>
          <w:tab w:val="left" w:pos="1134"/>
        </w:tabs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0961A0" w:rsidRPr="000961A0" w:rsidRDefault="000961A0" w:rsidP="000961A0">
      <w:pPr>
        <w:pStyle w:val="afb"/>
        <w:spacing w:before="0" w:after="0" w:line="240" w:lineRule="auto"/>
        <w:ind w:left="1134" w:firstLine="0"/>
        <w:rPr>
          <w:color w:val="000000"/>
          <w:sz w:val="24"/>
          <w:szCs w:val="24"/>
        </w:rPr>
      </w:pPr>
    </w:p>
    <w:p w:rsidR="00AC090C" w:rsidRPr="00937FDA" w:rsidRDefault="00AC090C" w:rsidP="00AC090C">
      <w:pPr>
        <w:pStyle w:val="20"/>
        <w:numPr>
          <w:ilvl w:val="0"/>
          <w:numId w:val="0"/>
        </w:numPr>
        <w:spacing w:line="240" w:lineRule="auto"/>
        <w:jc w:val="right"/>
        <w:rPr>
          <w:color w:val="000000"/>
        </w:rPr>
      </w:pPr>
      <w:r w:rsidRPr="00937FDA">
        <w:rPr>
          <w:color w:val="000000"/>
        </w:rPr>
        <w:t xml:space="preserve">Таблица </w:t>
      </w:r>
      <w:r w:rsidR="002F4F67">
        <w:rPr>
          <w:color w:val="000000"/>
        </w:rPr>
        <w:t>10</w:t>
      </w:r>
      <w:r w:rsidRPr="00937FDA">
        <w:rPr>
          <w:color w:val="000000"/>
        </w:rPr>
        <w:t xml:space="preserve"> Предварительный перечень бизнес-функций </w:t>
      </w:r>
    </w:p>
    <w:p w:rsidR="00AC090C" w:rsidRPr="00937FDA" w:rsidRDefault="00AC090C" w:rsidP="00AC090C">
      <w:pPr>
        <w:pStyle w:val="20"/>
        <w:numPr>
          <w:ilvl w:val="0"/>
          <w:numId w:val="0"/>
        </w:numPr>
        <w:spacing w:line="240" w:lineRule="auto"/>
        <w:jc w:val="right"/>
        <w:rPr>
          <w:color w:val="000000"/>
        </w:rPr>
      </w:pPr>
      <w:proofErr w:type="gramStart"/>
      <w:r w:rsidRPr="00937FDA">
        <w:rPr>
          <w:color w:val="000000"/>
        </w:rPr>
        <w:t>группы</w:t>
      </w:r>
      <w:proofErr w:type="gramEnd"/>
      <w:r w:rsidRPr="00937FDA">
        <w:rPr>
          <w:color w:val="000000"/>
        </w:rPr>
        <w:t xml:space="preserve"> функций «Ведение договоров»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3"/>
        <w:gridCol w:w="7048"/>
      </w:tblGrid>
      <w:tr w:rsidR="00AC090C" w:rsidRPr="00B34D8B" w:rsidTr="005E4998">
        <w:trPr>
          <w:trHeight w:val="573"/>
          <w:tblHeader/>
        </w:trPr>
        <w:tc>
          <w:tcPr>
            <w:tcW w:w="2523" w:type="dxa"/>
            <w:shd w:val="clear" w:color="auto" w:fill="B3B3B3"/>
            <w:vAlign w:val="center"/>
          </w:tcPr>
          <w:p w:rsidR="00AC090C" w:rsidRPr="002F4F67" w:rsidRDefault="00AC090C" w:rsidP="002F4F67">
            <w:pPr>
              <w:pStyle w:val="a8"/>
              <w:ind w:firstLine="0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2F4F67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Группа функций</w:t>
            </w:r>
          </w:p>
        </w:tc>
        <w:tc>
          <w:tcPr>
            <w:tcW w:w="7048" w:type="dxa"/>
            <w:shd w:val="clear" w:color="auto" w:fill="B3B3B3"/>
            <w:vAlign w:val="center"/>
          </w:tcPr>
          <w:p w:rsidR="00AC090C" w:rsidRPr="002F4F67" w:rsidRDefault="00AC090C" w:rsidP="002F4F67">
            <w:pPr>
              <w:pStyle w:val="a8"/>
              <w:ind w:firstLine="0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2F4F67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Функция</w:t>
            </w:r>
          </w:p>
        </w:tc>
      </w:tr>
      <w:tr w:rsidR="00AC090C" w:rsidRPr="00937FDA" w:rsidTr="005E4998">
        <w:trPr>
          <w:trHeight w:val="686"/>
        </w:trPr>
        <w:tc>
          <w:tcPr>
            <w:tcW w:w="2523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договора</w:t>
            </w:r>
          </w:p>
        </w:tc>
        <w:tc>
          <w:tcPr>
            <w:tcW w:w="7048" w:type="dxa"/>
          </w:tcPr>
          <w:p w:rsidR="00AC090C" w:rsidRPr="00937FDA" w:rsidRDefault="00AC090C" w:rsidP="007B4C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1. Создание проекта договора</w:t>
            </w:r>
          </w:p>
          <w:p w:rsidR="00AC090C" w:rsidRPr="00937FDA" w:rsidRDefault="00AC090C" w:rsidP="007B4C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2. Создание проекта рамочного договора</w:t>
            </w:r>
          </w:p>
          <w:p w:rsidR="00AC090C" w:rsidRPr="00937FDA" w:rsidRDefault="00AC090C" w:rsidP="007B4C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3. Регистрация договоров ОРЭМ</w:t>
            </w:r>
          </w:p>
          <w:p w:rsidR="00AC090C" w:rsidRPr="00937FDA" w:rsidRDefault="00AC090C" w:rsidP="007B4C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4. Согласование проекта договора</w:t>
            </w:r>
          </w:p>
          <w:p w:rsidR="00AC090C" w:rsidRPr="00937FDA" w:rsidRDefault="00AC090C" w:rsidP="007B4C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5.Подписание проекта договора</w:t>
            </w:r>
          </w:p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C090C" w:rsidRPr="00937FDA" w:rsidTr="005E4998">
        <w:trPr>
          <w:trHeight w:val="686"/>
        </w:trPr>
        <w:tc>
          <w:tcPr>
            <w:tcW w:w="2523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изменений условия договора</w:t>
            </w:r>
          </w:p>
        </w:tc>
        <w:tc>
          <w:tcPr>
            <w:tcW w:w="7048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1. Изменение условий договора</w:t>
            </w:r>
          </w:p>
        </w:tc>
      </w:tr>
      <w:tr w:rsidR="00AC090C" w:rsidRPr="00937FDA" w:rsidTr="005E4998">
        <w:trPr>
          <w:trHeight w:val="686"/>
        </w:trPr>
        <w:tc>
          <w:tcPr>
            <w:tcW w:w="2523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Регистрация претензий и исков</w:t>
            </w:r>
          </w:p>
        </w:tc>
        <w:tc>
          <w:tcPr>
            <w:tcW w:w="7048" w:type="dxa"/>
          </w:tcPr>
          <w:p w:rsidR="00AC090C" w:rsidRPr="00937FDA" w:rsidRDefault="00AC090C" w:rsidP="007B4C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1. Регистрация и предварительное урегулирование нарушений</w:t>
            </w:r>
          </w:p>
          <w:p w:rsidR="00AC090C" w:rsidRPr="00937FDA" w:rsidRDefault="00AC090C" w:rsidP="007B4C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2.Подготовка и согласование проекта претензии</w:t>
            </w:r>
          </w:p>
          <w:p w:rsidR="00AC090C" w:rsidRPr="00937FDA" w:rsidRDefault="00AC090C" w:rsidP="007B4C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3. Обработка полученных претензий</w:t>
            </w:r>
          </w:p>
          <w:p w:rsidR="00AC090C" w:rsidRPr="00937FDA" w:rsidRDefault="00AC090C" w:rsidP="007B4C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4. Регистрация и контроль судебного производства</w:t>
            </w:r>
          </w:p>
          <w:p w:rsidR="00AC090C" w:rsidRPr="00937FDA" w:rsidRDefault="00AC090C" w:rsidP="007B4C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5.Регистрация и контроль исполнительного производства</w:t>
            </w:r>
          </w:p>
          <w:p w:rsidR="00AC090C" w:rsidRPr="00937FDA" w:rsidRDefault="00AC090C" w:rsidP="007B4C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6.Подготовка и работа с судебным иском </w:t>
            </w:r>
          </w:p>
        </w:tc>
      </w:tr>
      <w:tr w:rsidR="00AC090C" w:rsidRPr="00937FDA" w:rsidTr="005E4998">
        <w:trPr>
          <w:trHeight w:val="686"/>
        </w:trPr>
        <w:tc>
          <w:tcPr>
            <w:tcW w:w="2523" w:type="dxa"/>
          </w:tcPr>
          <w:p w:rsidR="00AC090C" w:rsidRPr="00937FDA" w:rsidRDefault="00AC090C" w:rsidP="00AC090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Регистрация закрытия договора</w:t>
            </w:r>
          </w:p>
        </w:tc>
        <w:tc>
          <w:tcPr>
            <w:tcW w:w="7048" w:type="dxa"/>
          </w:tcPr>
          <w:p w:rsidR="00AC090C" w:rsidRPr="00937FDA" w:rsidRDefault="00AC090C" w:rsidP="007B4C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1. Регистрация исполнения договора</w:t>
            </w:r>
          </w:p>
          <w:p w:rsidR="00AC090C" w:rsidRPr="00937FDA" w:rsidRDefault="00AC090C" w:rsidP="007B4C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37FDA">
              <w:rPr>
                <w:rFonts w:eastAsia="Times New Roman" w:cs="Times New Roman"/>
                <w:color w:val="000000"/>
                <w:szCs w:val="24"/>
                <w:lang w:eastAsia="ru-RU"/>
              </w:rPr>
              <w:t>2.Регистрация прекращения действия договора</w:t>
            </w:r>
          </w:p>
        </w:tc>
      </w:tr>
    </w:tbl>
    <w:p w:rsidR="00E447BA" w:rsidRDefault="00E447BA" w:rsidP="00E447BA">
      <w:pPr>
        <w:pStyle w:val="3"/>
        <w:ind w:left="1080"/>
        <w:rPr>
          <w:rFonts w:ascii="Times New Roman" w:hAnsi="Times New Roman" w:cs="Times New Roman"/>
          <w:color w:val="auto"/>
        </w:rPr>
      </w:pPr>
      <w:bookmarkStart w:id="95" w:name="_Toc365019287"/>
      <w:bookmarkStart w:id="96" w:name="_Toc363487045"/>
      <w:bookmarkStart w:id="97" w:name="_Toc230775254"/>
      <w:bookmarkStart w:id="98" w:name="_Toc232415843"/>
      <w:bookmarkStart w:id="99" w:name="_Toc236561124"/>
      <w:bookmarkStart w:id="100" w:name="_Ref244514985"/>
      <w:bookmarkStart w:id="101" w:name="_Ref244514993"/>
      <w:bookmarkStart w:id="102" w:name="_Toc257909605"/>
      <w:bookmarkStart w:id="103" w:name="_Toc264546046"/>
      <w:bookmarkStart w:id="104" w:name="_Toc266282913"/>
      <w:bookmarkStart w:id="105" w:name="_Ref267569196"/>
      <w:bookmarkStart w:id="106" w:name="_Toc289095933"/>
      <w:bookmarkStart w:id="107" w:name="_Toc289102403"/>
      <w:bookmarkStart w:id="108" w:name="_Toc295380846"/>
    </w:p>
    <w:p w:rsidR="005E4998" w:rsidRPr="005E4998" w:rsidRDefault="005E4998" w:rsidP="005E4998">
      <w:pPr>
        <w:pStyle w:val="21"/>
        <w:numPr>
          <w:ilvl w:val="1"/>
          <w:numId w:val="1"/>
        </w:numPr>
        <w:spacing w:before="320" w:after="120"/>
        <w:ind w:left="525" w:right="-1"/>
        <w:rPr>
          <w:rFonts w:cs="Times New Roman"/>
          <w:iCs w:val="0"/>
          <w:smallCaps/>
          <w:sz w:val="30"/>
          <w:szCs w:val="30"/>
        </w:rPr>
      </w:pPr>
      <w:bookmarkStart w:id="109" w:name="_Toc365553947"/>
      <w:bookmarkEnd w:id="95"/>
      <w:r w:rsidRPr="005E4998">
        <w:rPr>
          <w:rFonts w:cs="Times New Roman"/>
          <w:iCs w:val="0"/>
          <w:smallCaps/>
          <w:sz w:val="30"/>
          <w:szCs w:val="30"/>
        </w:rPr>
        <w:t>Источники разработки</w:t>
      </w:r>
      <w:bookmarkEnd w:id="96"/>
      <w:bookmarkEnd w:id="109"/>
    </w:p>
    <w:p w:rsidR="005E4998" w:rsidRPr="005E4998" w:rsidRDefault="005E4998" w:rsidP="005E4998">
      <w:pPr>
        <w:pStyle w:val="3"/>
        <w:numPr>
          <w:ilvl w:val="2"/>
          <w:numId w:val="1"/>
        </w:numPr>
        <w:rPr>
          <w:rFonts w:ascii="Times New Roman" w:hAnsi="Times New Roman" w:cs="Times New Roman"/>
          <w:color w:val="auto"/>
        </w:rPr>
      </w:pPr>
      <w:bookmarkStart w:id="110" w:name="_Toc363487046"/>
      <w:bookmarkStart w:id="111" w:name="_Toc365553948"/>
      <w:r w:rsidRPr="005E4998">
        <w:rPr>
          <w:rFonts w:ascii="Times New Roman" w:hAnsi="Times New Roman" w:cs="Times New Roman"/>
          <w:color w:val="auto"/>
        </w:rPr>
        <w:t>Нормативно-техническая документация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10"/>
      <w:bookmarkEnd w:id="111"/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Стратегия информатизации ОАО «Газпром», утвержденная Постановлением Правления ОАО «Газпром» №4 от 17.01.2008;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bookmarkStart w:id="112" w:name="_Toc288961138"/>
      <w:bookmarkStart w:id="113" w:name="_Toc289095934"/>
      <w:r w:rsidRPr="005E4998">
        <w:rPr>
          <w:rFonts w:eastAsia="Times New Roman" w:cs="Times New Roman"/>
          <w:color w:val="000000"/>
          <w:szCs w:val="24"/>
          <w:lang w:eastAsia="ru-RU"/>
        </w:rPr>
        <w:t>Концепция информационной безопасности ОАО «Газпром», утвержденная приказом ОАО «Газпром» от 15.02.2008 № 48;</w:t>
      </w:r>
      <w:bookmarkEnd w:id="112"/>
      <w:bookmarkEnd w:id="113"/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Политика информационной безопасности ОАО «Газпром», утвержденная приказом ОАО «Газпром» от 15.02.2008 № 48;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Методические рекомендации по обеспечению информационной безопасности в ОАО «Газпром», его Дочерних компаниях, утвержденные Заместителем Председателя Правления ОАО «Газпром» 05.04.2005;</w:t>
      </w:r>
    </w:p>
    <w:p w:rsidR="005E4998" w:rsidRPr="00DA11CE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bookmarkStart w:id="114" w:name="_Ref244515024"/>
      <w:r w:rsidRPr="005E4998">
        <w:rPr>
          <w:rFonts w:eastAsia="Times New Roman" w:cs="Times New Roman"/>
          <w:color w:val="000000"/>
          <w:szCs w:val="24"/>
          <w:lang w:eastAsia="ru-RU"/>
        </w:rPr>
        <w:t>Приказ ОАО «Газпром» от 15.02.2008 №48 «Об обеспечении информационной безопасности ОАО «Газпром»;</w:t>
      </w:r>
      <w:bookmarkEnd w:id="114"/>
    </w:p>
    <w:p w:rsidR="00697A10" w:rsidRDefault="00697A10" w:rsidP="00697A10">
      <w:pPr>
        <w:rPr>
          <w:rFonts w:eastAsia="Times New Roman" w:cs="Times New Roman"/>
          <w:color w:val="000000"/>
          <w:szCs w:val="24"/>
          <w:lang w:eastAsia="ru-RU"/>
        </w:rPr>
      </w:pPr>
      <w:r w:rsidRPr="00987A5F">
        <w:rPr>
          <w:rFonts w:eastAsia="Times New Roman" w:cs="Times New Roman"/>
          <w:color w:val="000000"/>
          <w:szCs w:val="24"/>
          <w:lang w:eastAsia="ru-RU"/>
        </w:rPr>
        <w:t>Положение об инвестиционной деятельности ОАО «Территориальная генерирующая компания №1» от 22.09.2009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456CDA" w:rsidRDefault="00456CDA" w:rsidP="00697A10">
      <w:pPr>
        <w:rPr>
          <w:rFonts w:eastAsia="Times New Roman" w:cs="Times New Roman"/>
          <w:color w:val="000000"/>
          <w:szCs w:val="24"/>
          <w:lang w:eastAsia="ru-RU"/>
        </w:rPr>
      </w:pPr>
      <w:r>
        <w:t>Положение о закупках товаров, работ, услуг, утвержденным на Совете директоров ОАО «ТГК-1» (Пр. №2 от 18.07.13) и введенным в действие приказом Генерального директора ОАО «ТГК-</w:t>
      </w:r>
      <w:proofErr w:type="gramStart"/>
      <w:r>
        <w:t>1»  №</w:t>
      </w:r>
      <w:proofErr w:type="gramEnd"/>
      <w:r>
        <w:t xml:space="preserve"> 82-а от 18.07.13;</w:t>
      </w:r>
    </w:p>
    <w:p w:rsidR="007F7773" w:rsidRDefault="007F7773" w:rsidP="007F7773">
      <w:pPr>
        <w:spacing w:after="0"/>
        <w:rPr>
          <w:rFonts w:eastAsia="Times New Roman" w:cs="Times New Roman"/>
          <w:color w:val="000000"/>
          <w:szCs w:val="24"/>
          <w:lang w:eastAsia="ru-RU"/>
        </w:rPr>
      </w:pPr>
      <w:r w:rsidRPr="007F7773">
        <w:rPr>
          <w:rFonts w:eastAsia="Times New Roman" w:cs="Times New Roman"/>
          <w:color w:val="000000"/>
          <w:szCs w:val="24"/>
          <w:lang w:eastAsia="ru-RU"/>
        </w:rPr>
        <w:t>Положение «О порядке подготовки и заключения договоров от имени ОАО «ТГК-1» и контроля за их исполнением», приказ №84 от 28.05.12г.</w:t>
      </w:r>
    </w:p>
    <w:p w:rsidR="007F7773" w:rsidRDefault="007F7773" w:rsidP="007F7773">
      <w:pPr>
        <w:spacing w:after="0"/>
        <w:rPr>
          <w:rFonts w:eastAsia="Times New Roman" w:cs="Times New Roman"/>
          <w:color w:val="000000"/>
          <w:szCs w:val="24"/>
          <w:lang w:eastAsia="ru-RU"/>
        </w:rPr>
      </w:pPr>
    </w:p>
    <w:p w:rsidR="00697A10" w:rsidRPr="00987A5F" w:rsidRDefault="00697A10" w:rsidP="007F7773">
      <w:pPr>
        <w:spacing w:after="0"/>
        <w:rPr>
          <w:rFonts w:eastAsia="Times New Roman" w:cs="Times New Roman"/>
          <w:color w:val="000000"/>
          <w:szCs w:val="24"/>
          <w:lang w:eastAsia="ru-RU"/>
        </w:rPr>
      </w:pPr>
      <w:r w:rsidRPr="00987A5F">
        <w:rPr>
          <w:rFonts w:eastAsia="Times New Roman" w:cs="Times New Roman"/>
          <w:color w:val="000000"/>
          <w:szCs w:val="24"/>
          <w:lang w:eastAsia="ru-RU"/>
        </w:rPr>
        <w:t>Регламент формирования годовой, трехлетней и десятилетней инвестиционных программ</w:t>
      </w:r>
    </w:p>
    <w:p w:rsidR="00697A10" w:rsidRPr="00697A10" w:rsidRDefault="00697A10" w:rsidP="007F7773">
      <w:pPr>
        <w:spacing w:after="0"/>
        <w:rPr>
          <w:rFonts w:eastAsia="Times New Roman" w:cs="Times New Roman"/>
          <w:color w:val="000000"/>
          <w:szCs w:val="24"/>
          <w:lang w:eastAsia="ru-RU"/>
        </w:rPr>
      </w:pPr>
      <w:r w:rsidRPr="00987A5F">
        <w:rPr>
          <w:rFonts w:eastAsia="Times New Roman" w:cs="Times New Roman"/>
          <w:color w:val="000000"/>
          <w:szCs w:val="24"/>
          <w:lang w:eastAsia="ru-RU"/>
        </w:rPr>
        <w:t>ОАО "Территориальная генерирующая компания №1" от 27.05.2011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97A10" w:rsidRPr="00697A10" w:rsidRDefault="00697A10" w:rsidP="00697A10">
      <w:pPr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697A10" w:rsidRDefault="00697A10" w:rsidP="00697A10">
      <w:pPr>
        <w:rPr>
          <w:rFonts w:eastAsia="Times New Roman" w:cs="Times New Roman"/>
          <w:color w:val="000000"/>
          <w:szCs w:val="24"/>
          <w:lang w:eastAsia="ru-RU"/>
        </w:rPr>
      </w:pPr>
      <w:r w:rsidRPr="00987A5F">
        <w:rPr>
          <w:rFonts w:eastAsia="Times New Roman" w:cs="Times New Roman"/>
          <w:color w:val="000000"/>
          <w:szCs w:val="24"/>
          <w:lang w:eastAsia="ru-RU"/>
        </w:rPr>
        <w:t>Положение о формировании и утверждении планов и отчетов</w:t>
      </w:r>
      <w:r w:rsidR="00BD29F0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987A5F">
        <w:rPr>
          <w:rFonts w:eastAsia="Times New Roman" w:cs="Times New Roman"/>
          <w:color w:val="000000"/>
          <w:szCs w:val="24"/>
          <w:lang w:eastAsia="ru-RU"/>
        </w:rPr>
        <w:t>о «Движении потоков наличности субъекта инвестиций» (ДПНСИ) Открытого акционерного общества «Территориальная генерирующая компания № 1» от 29.07.2011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bookmarkStart w:id="115" w:name="_Ref244515028"/>
      <w:r w:rsidRPr="005E4998">
        <w:rPr>
          <w:rFonts w:eastAsia="Times New Roman" w:cs="Times New Roman"/>
          <w:color w:val="000000"/>
          <w:szCs w:val="24"/>
          <w:lang w:eastAsia="ru-RU"/>
        </w:rPr>
        <w:lastRenderedPageBreak/>
        <w:t>Приказ ОАО «Газпром» от 12.07.2006 № 148 (в редакции приказа ОАО «Газпром» от 24.12.2007 № 329/А) «Об утверждении Перечня информации, составляющей коммерческую тайну, и иной конфиденциальной информации ОАО «Газпром»).</w:t>
      </w:r>
      <w:bookmarkEnd w:id="115"/>
    </w:p>
    <w:p w:rsidR="005E4998" w:rsidRPr="005E4998" w:rsidRDefault="005E4998" w:rsidP="005E4998">
      <w:pPr>
        <w:pStyle w:val="3"/>
        <w:numPr>
          <w:ilvl w:val="2"/>
          <w:numId w:val="1"/>
        </w:numPr>
        <w:rPr>
          <w:rFonts w:ascii="Times New Roman" w:hAnsi="Times New Roman" w:cs="Times New Roman"/>
          <w:color w:val="auto"/>
        </w:rPr>
      </w:pPr>
      <w:bookmarkStart w:id="116" w:name="_Toc230775255"/>
      <w:bookmarkStart w:id="117" w:name="_Toc232415844"/>
      <w:bookmarkStart w:id="118" w:name="_Toc236561125"/>
      <w:bookmarkStart w:id="119" w:name="_Toc257909606"/>
      <w:bookmarkStart w:id="120" w:name="_Toc264546047"/>
      <w:bookmarkStart w:id="121" w:name="_Toc266282914"/>
      <w:bookmarkStart w:id="122" w:name="_Toc289095935"/>
      <w:bookmarkStart w:id="123" w:name="_Toc289102404"/>
      <w:bookmarkStart w:id="124" w:name="_Toc295380847"/>
      <w:bookmarkStart w:id="125" w:name="_Toc363487047"/>
      <w:bookmarkStart w:id="126" w:name="_Toc365553949"/>
      <w:r w:rsidRPr="005E4998">
        <w:rPr>
          <w:rFonts w:ascii="Times New Roman" w:hAnsi="Times New Roman" w:cs="Times New Roman"/>
          <w:color w:val="auto"/>
        </w:rPr>
        <w:t>Государственные стандарты и руководящие документы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Р 51583-2000 «Порядок создания автоматизированных систем в защищенном исполнении»;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Р 51624-2000 «Защита информации. Автоматизированные системы в защищенном исполнении»;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34.601-90 «Информационная технология. Комплекс стандартов на автоматизированные системы. Автоматизированные системы. Стадии создания»;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34.201-89 «Информационная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34.602-89 «Информационная технология. Комплекс стандартов на автоматизированные системы. Техническое задание на создание автоматизированной системы»;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34.603-92 «Информационная технология. Виды испытаний автоматизированных систем»;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РД 50-34.698-90 «Методические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СН 512-78 «Инструкция по проектированию зданий и помещений для электронно-вычислительных машин»;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Р 50923-96 «Дисплей. Рабочее место оператора. Общие эргономические требования и требования к производственной среде. Методы измерения»;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E4998">
        <w:rPr>
          <w:rFonts w:eastAsia="Times New Roman" w:cs="Times New Roman"/>
          <w:color w:val="000000"/>
          <w:szCs w:val="24"/>
          <w:lang w:eastAsia="ru-RU"/>
        </w:rPr>
        <w:t>ГОСТ  50745</w:t>
      </w:r>
      <w:proofErr w:type="gramEnd"/>
      <w:r w:rsidRPr="005E4998">
        <w:rPr>
          <w:rFonts w:eastAsia="Times New Roman" w:cs="Times New Roman"/>
          <w:color w:val="000000"/>
          <w:szCs w:val="24"/>
          <w:lang w:eastAsia="ru-RU"/>
        </w:rPr>
        <w:t>-99 «Системы бесперебойного питания. Устройства подавления сетевых импульсных помех. Требования и методы испытания»;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Р 50948-2001 «Средства отображения информации индивидуального пользования. Общие эргономические требования и требования безопасности»;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Р 51318.24-99 «Совместимость технических средств электромагнитная. Устойчивость оборудования информационных технологий к электромагнитным помехам. Требования и методы испытаний»;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19542-93 «Совместимость средств вычислительной техники электромагнитная. Термины и определения»;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Р 50839-2000 «Совместимость технических средств электромагнитная. Устойчивость средств вычислительной техники и информатики к электромагнитным помехам. Требования и методы испытаний»;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lastRenderedPageBreak/>
        <w:t>ГОСТ 21552-84 «Средства вычислительной техники. Общие технические требования, приемка, методы испытаний, маркировка, упаковка, транспортирование и хранение»;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12.1.006-84 «ССБТ. Электромагнитные поля радиочастот. Допустимые уровни на рабочих местах и требования к проведению контроля»;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24750-81 «Средства технические вычислительной техники. Общие требования технической эстетики»;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24.701-86 «Единая система стандартов автоматизированных систем управления. Надежность автоматизированных систем управления. Основные положения»;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ППБ 01-03 «Правила пожарной безопасности в Российской Федерации»;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СНиП 12-03-2001 «Безопасность труда в строительстве. Часть 1.Общие требования»;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СНиП 12-04-2002 «Безопасность труда в строительстве. Часть 2. Строительное производство»;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5E4998">
        <w:rPr>
          <w:rFonts w:eastAsia="Times New Roman" w:cs="Times New Roman"/>
          <w:color w:val="000000"/>
          <w:szCs w:val="24"/>
          <w:lang w:eastAsia="ru-RU"/>
        </w:rPr>
        <w:t>Гостехкомиссия</w:t>
      </w:r>
      <w:proofErr w:type="spellEnd"/>
      <w:r w:rsidRPr="005E4998">
        <w:rPr>
          <w:rFonts w:eastAsia="Times New Roman" w:cs="Times New Roman"/>
          <w:color w:val="000000"/>
          <w:szCs w:val="24"/>
          <w:lang w:eastAsia="ru-RU"/>
        </w:rPr>
        <w:t xml:space="preserve"> России. Руководящий документ. Средства вычислительной техники. Защита от несанкционированного доступа к информации. Показатели защищенности от несанкционированного доступа к информации. М. 1997 г.;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ANSI/EIA/TIA-942 «Стандарт на телекоммуникационную инфраструктуру центров обработки данных»;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Требования Госкомсвязи РФ «Автоматизированные системы управления аппаратурой электросвязи» 1998г.;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12.1.002-84 «Система стандартов безопасности труда. Электрические поля промышленной частоты. Допустимые уровни напряженности и требования к проведению контроля на рабочих местах»;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12.1.003-83 «Система стандартов безопасности труда. Шум. Общие требования безопасности»;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12.1.004-91 «Пожарная безопасность. Общие требования»;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12.1.005-88 «ССБТ. Общие санитарно-гигиенические требования к воздуху рабочей зоны»;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12.1.030-81 «Система стандартов безопасности труда. Электробезопасность. Защитное заземление»;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12.2.003-91 «Система стандартов безопасности труда. Оборудование производственное. Общие требования безопасности»;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12.2.007.0-75 «Система стандартов безопасности труда. Изделия электротехнические. Общие требования безопасности»;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16325-88 «Машины вычислительные электронные цифровые общего назначения. Общие технические требования»;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«ПУЭ (Правила устройства электроустановок) издание 7-е»;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19542-83 «Совместимость средств вычислительной техники электромагнитная. Термины и определения»;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20397-82 «Средства технические малых электронных вычислительных машин. Общие технические требования, приемка, методы испытаний, маркировка, упаковка, транспортирование и хранение, гарантии изготовителя»;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21958-76 «Система «Человек-машина». Зал и кабины операторов. Взаимное расположение рабочих мест. Общие эргономические требования»;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27.001-95 «Система стандартов «Надежность в технике». Основные положения»;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27.003.90 «Надежность в технике. Состав и общие правила задания требований по надежности»;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28147-89 «Системы обработки информации. Защита криптографическая. Алгоритм криптографического преобразования»;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28195-89 «Оценка качества программных средств. Общие положения»;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Р 34.10-94 «Информационная технология. Криптографическая защита информации. Процедуры выработки и проверки электронной цифровой подписи на базе асимметричного криптографического алгоритма»;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Р 34.11-94 «Информационная технология. Криптографическая защита информации. Функция хеширования»;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ИСО/МЭК 17799-2005 «Информационные технологии. Свод правил по управлению защитой информации»;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Р 50628-2000 «Совместимость машин электронных вычислительных персональных электромагнитная. Устойчивость к электромагнитным помехам. Технические требования и методы испытаний»;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Р 50746-2000 «Совместимость технических средств электромагнитная. Технические требования и методы испытаний»;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Р 51275-2006 «Защита информации. Объект информатизации. Факторы, воздействующие на информацию. Общие положения»;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ГОСТ Р ИСО/МЭК 12207-99 «Процессы жизненного цикла программных средств»;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lastRenderedPageBreak/>
        <w:t>ГОСТ Р ИСО/МЭК 15408-2002. «Информационные технологии. Методы и средства обеспечения безопасности. Критерии оценки безопасности информационных технологий»;</w:t>
      </w:r>
    </w:p>
    <w:p w:rsid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bookmarkStart w:id="127" w:name="_Toc288961140"/>
      <w:bookmarkStart w:id="128" w:name="_Toc289095936"/>
      <w:r w:rsidRPr="005E4998">
        <w:rPr>
          <w:rFonts w:eastAsia="Times New Roman" w:cs="Times New Roman"/>
          <w:color w:val="000000"/>
          <w:szCs w:val="24"/>
          <w:lang w:eastAsia="ru-RU"/>
        </w:rPr>
        <w:t>ГОСТ Р ИСО/МЭК 9126-93 «Оценка программной продукции. Характеристики качества и руководства по их применению»;</w:t>
      </w:r>
      <w:bookmarkEnd w:id="127"/>
      <w:bookmarkEnd w:id="128"/>
    </w:p>
    <w:p w:rsidR="00B76330" w:rsidRDefault="00B76330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B76330">
        <w:rPr>
          <w:rFonts w:eastAsia="Times New Roman" w:cs="Times New Roman"/>
          <w:color w:val="000000"/>
          <w:szCs w:val="24"/>
          <w:lang w:eastAsia="ru-RU"/>
        </w:rPr>
        <w:t>ГОСТ Р 54869-2011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«</w:t>
      </w:r>
      <w:r w:rsidRPr="00B76330">
        <w:rPr>
          <w:rFonts w:eastAsia="Times New Roman" w:cs="Times New Roman"/>
          <w:color w:val="000000"/>
          <w:szCs w:val="24"/>
          <w:lang w:eastAsia="ru-RU"/>
        </w:rPr>
        <w:t>Проектный менеджмент. Требования к управлению проектом</w:t>
      </w:r>
      <w:r>
        <w:rPr>
          <w:rFonts w:eastAsia="Times New Roman" w:cs="Times New Roman"/>
          <w:color w:val="000000"/>
          <w:szCs w:val="24"/>
          <w:lang w:eastAsia="ru-RU"/>
        </w:rPr>
        <w:t>»</w:t>
      </w:r>
    </w:p>
    <w:p w:rsidR="00B76330" w:rsidRDefault="00B76330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B76330">
        <w:rPr>
          <w:rFonts w:eastAsia="Times New Roman" w:cs="Times New Roman"/>
          <w:color w:val="000000"/>
          <w:szCs w:val="24"/>
          <w:lang w:eastAsia="ru-RU"/>
        </w:rPr>
        <w:t xml:space="preserve">ГОСТ Р 54871-2011 </w:t>
      </w:r>
      <w:r>
        <w:rPr>
          <w:rFonts w:eastAsia="Times New Roman" w:cs="Times New Roman"/>
          <w:color w:val="000000"/>
          <w:szCs w:val="24"/>
          <w:lang w:eastAsia="ru-RU"/>
        </w:rPr>
        <w:t>«</w:t>
      </w:r>
      <w:r w:rsidRPr="00B76330">
        <w:rPr>
          <w:rFonts w:eastAsia="Times New Roman" w:cs="Times New Roman"/>
          <w:color w:val="000000"/>
          <w:szCs w:val="24"/>
          <w:lang w:eastAsia="ru-RU"/>
        </w:rPr>
        <w:t>Проектный менеджмент. Требования к управлению программой.</w:t>
      </w:r>
      <w:r>
        <w:rPr>
          <w:rFonts w:eastAsia="Times New Roman" w:cs="Times New Roman"/>
          <w:color w:val="000000"/>
          <w:szCs w:val="24"/>
          <w:lang w:eastAsia="ru-RU"/>
        </w:rPr>
        <w:t>»</w:t>
      </w:r>
    </w:p>
    <w:p w:rsidR="00B76330" w:rsidRPr="005E4998" w:rsidRDefault="00B76330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B76330">
        <w:rPr>
          <w:rFonts w:eastAsia="Times New Roman" w:cs="Times New Roman"/>
          <w:color w:val="000000"/>
          <w:szCs w:val="24"/>
          <w:lang w:eastAsia="ru-RU"/>
        </w:rPr>
        <w:t>ГОСТ Р 54870-2011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«</w:t>
      </w:r>
      <w:r w:rsidRPr="00B76330">
        <w:rPr>
          <w:rFonts w:eastAsia="Times New Roman" w:cs="Times New Roman"/>
          <w:color w:val="000000"/>
          <w:szCs w:val="24"/>
          <w:lang w:eastAsia="ru-RU"/>
        </w:rPr>
        <w:t>Проектный менеджмент. Требования к управлению портфелем проектов</w:t>
      </w:r>
      <w:r>
        <w:rPr>
          <w:rFonts w:eastAsia="Times New Roman" w:cs="Times New Roman"/>
          <w:color w:val="000000"/>
          <w:szCs w:val="24"/>
          <w:lang w:eastAsia="ru-RU"/>
        </w:rPr>
        <w:t>»</w:t>
      </w:r>
    </w:p>
    <w:p w:rsidR="005E4998" w:rsidRPr="00DA11CE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Санитарно-эпидемиологические правила и нормативы СанПиН 2.2.2/2.4.1340-03 «Гигиенические требования к персональным электронно-вычислительным машинам и организации работы» (утв. Главным государственным санитарным врачом РФ 30 июня 2003 г.);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Руководящий документ Государственной технической комиссии России «Автоматизированные системы. Защита от несанкционированного доступа к информации. Классификация автоматизированных систем и требования по защите информации»;</w:t>
      </w:r>
    </w:p>
    <w:p w:rsidR="005E4998" w:rsidRP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 xml:space="preserve">Нормативно-методический документ </w:t>
      </w:r>
      <w:proofErr w:type="spellStart"/>
      <w:r w:rsidRPr="005E4998">
        <w:rPr>
          <w:rFonts w:eastAsia="Times New Roman" w:cs="Times New Roman"/>
          <w:color w:val="000000"/>
          <w:szCs w:val="24"/>
          <w:lang w:eastAsia="ru-RU"/>
        </w:rPr>
        <w:t>Гостехкомиссии</w:t>
      </w:r>
      <w:proofErr w:type="spellEnd"/>
      <w:r w:rsidRPr="005E4998">
        <w:rPr>
          <w:rFonts w:eastAsia="Times New Roman" w:cs="Times New Roman"/>
          <w:color w:val="000000"/>
          <w:szCs w:val="24"/>
          <w:lang w:eastAsia="ru-RU"/>
        </w:rPr>
        <w:t xml:space="preserve"> России «Специальные требования и рекомендации по технической защите конфиденциальной информации (СТР-К), (приложение к приказу </w:t>
      </w:r>
      <w:proofErr w:type="spellStart"/>
      <w:r w:rsidRPr="005E4998">
        <w:rPr>
          <w:rFonts w:eastAsia="Times New Roman" w:cs="Times New Roman"/>
          <w:color w:val="000000"/>
          <w:szCs w:val="24"/>
          <w:lang w:eastAsia="ru-RU"/>
        </w:rPr>
        <w:t>Гостехкомиссии</w:t>
      </w:r>
      <w:proofErr w:type="spellEnd"/>
      <w:r w:rsidRPr="005E4998">
        <w:rPr>
          <w:rFonts w:eastAsia="Times New Roman" w:cs="Times New Roman"/>
          <w:color w:val="000000"/>
          <w:szCs w:val="24"/>
          <w:lang w:eastAsia="ru-RU"/>
        </w:rPr>
        <w:t xml:space="preserve"> России от 30.08.2002 №282);</w:t>
      </w:r>
    </w:p>
    <w:p w:rsidR="005E4998" w:rsidRDefault="005E4998" w:rsidP="005E4998">
      <w:pPr>
        <w:rPr>
          <w:rFonts w:eastAsia="Times New Roman" w:cs="Times New Roman"/>
          <w:color w:val="000000"/>
          <w:szCs w:val="24"/>
          <w:lang w:eastAsia="ru-RU"/>
        </w:rPr>
      </w:pPr>
      <w:r w:rsidRPr="005E4998">
        <w:rPr>
          <w:rFonts w:eastAsia="Times New Roman" w:cs="Times New Roman"/>
          <w:color w:val="000000"/>
          <w:szCs w:val="24"/>
          <w:lang w:eastAsia="ru-RU"/>
        </w:rPr>
        <w:t>Требования ФСБ России к средствам криптографической защиты конфиденциальной информации.</w:t>
      </w:r>
    </w:p>
    <w:p w:rsidR="007002A2" w:rsidRPr="007002A2" w:rsidRDefault="00223F27" w:rsidP="007002A2">
      <w:pPr>
        <w:pStyle w:val="10"/>
        <w:numPr>
          <w:ilvl w:val="0"/>
          <w:numId w:val="2"/>
        </w:numPr>
        <w:ind w:left="432" w:hanging="432"/>
        <w:rPr>
          <w:rFonts w:ascii="Times New Roman" w:hAnsi="Times New Roman" w:cs="Times New Roman"/>
          <w:color w:val="auto"/>
          <w:lang w:eastAsia="ru-RU"/>
        </w:rPr>
      </w:pPr>
      <w:bookmarkStart w:id="129" w:name="_Toc365553950"/>
      <w:r>
        <w:rPr>
          <w:rFonts w:ascii="Times New Roman" w:hAnsi="Times New Roman" w:cs="Times New Roman"/>
          <w:color w:val="auto"/>
          <w:lang w:eastAsia="ru-RU"/>
        </w:rPr>
        <w:t>ТРЕБОВАНИЯ</w:t>
      </w:r>
      <w:r w:rsidR="007002A2" w:rsidRPr="007002A2">
        <w:rPr>
          <w:rFonts w:ascii="Times New Roman" w:hAnsi="Times New Roman" w:cs="Times New Roman"/>
          <w:color w:val="auto"/>
          <w:lang w:eastAsia="ru-RU"/>
        </w:rPr>
        <w:t xml:space="preserve"> к участникам </w:t>
      </w:r>
      <w:bookmarkEnd w:id="50"/>
      <w:r w:rsidR="00507F54">
        <w:rPr>
          <w:rFonts w:ascii="Times New Roman" w:hAnsi="Times New Roman" w:cs="Times New Roman"/>
          <w:color w:val="auto"/>
          <w:lang w:eastAsia="ru-RU"/>
        </w:rPr>
        <w:t>открытых закупочных процедур (ОЗП)</w:t>
      </w:r>
      <w:bookmarkEnd w:id="129"/>
    </w:p>
    <w:p w:rsidR="007002A2" w:rsidRPr="007002A2" w:rsidRDefault="007002A2" w:rsidP="007002A2">
      <w:pPr>
        <w:pStyle w:val="21"/>
        <w:numPr>
          <w:ilvl w:val="1"/>
          <w:numId w:val="2"/>
        </w:numPr>
        <w:spacing w:before="320" w:after="120"/>
        <w:ind w:left="576" w:right="-1" w:hanging="576"/>
        <w:rPr>
          <w:rFonts w:cs="Times New Roman"/>
          <w:iCs w:val="0"/>
          <w:smallCaps/>
          <w:sz w:val="30"/>
          <w:szCs w:val="30"/>
        </w:rPr>
      </w:pPr>
      <w:bookmarkStart w:id="130" w:name="_Toc300564887"/>
      <w:bookmarkStart w:id="131" w:name="_Toc365553951"/>
      <w:r w:rsidRPr="007002A2">
        <w:rPr>
          <w:rFonts w:cs="Times New Roman"/>
          <w:iCs w:val="0"/>
          <w:smallCaps/>
          <w:sz w:val="30"/>
          <w:szCs w:val="30"/>
        </w:rPr>
        <w:t>Требования к подрядчикам</w:t>
      </w:r>
      <w:bookmarkEnd w:id="130"/>
      <w:bookmarkEnd w:id="131"/>
    </w:p>
    <w:p w:rsidR="007002A2" w:rsidRPr="00C05B7E" w:rsidRDefault="007002A2" w:rsidP="007002A2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Участник </w:t>
      </w:r>
      <w:r w:rsidR="00844A92">
        <w:rPr>
          <w:rFonts w:eastAsia="Times New Roman" w:cs="Times New Roman"/>
          <w:color w:val="000000"/>
          <w:szCs w:val="24"/>
          <w:lang w:eastAsia="ru-RU"/>
        </w:rPr>
        <w:t xml:space="preserve">ОЗП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должен обладать всеми необходимыми для выполнения Договора видами ресурсов, компетентностью, опытом, квалификац</w:t>
      </w:r>
      <w:r>
        <w:rPr>
          <w:rFonts w:eastAsia="Times New Roman" w:cs="Times New Roman"/>
          <w:color w:val="000000"/>
          <w:szCs w:val="24"/>
          <w:lang w:eastAsia="ru-RU"/>
        </w:rPr>
        <w:t>ией, профессиональными знаниями</w:t>
      </w:r>
      <w:r w:rsidR="00AD2C19">
        <w:rPr>
          <w:rFonts w:eastAsia="Times New Roman" w:cs="Times New Roman"/>
          <w:color w:val="000000"/>
          <w:szCs w:val="24"/>
          <w:lang w:eastAsia="ru-RU"/>
        </w:rPr>
        <w:t>:</w:t>
      </w:r>
    </w:p>
    <w:p w:rsidR="00B6382B" w:rsidRPr="00AE658B" w:rsidRDefault="00B6382B" w:rsidP="00B6382B">
      <w:pPr>
        <w:numPr>
          <w:ilvl w:val="0"/>
          <w:numId w:val="4"/>
        </w:numPr>
        <w:spacing w:after="120" w:line="240" w:lineRule="auto"/>
        <w:textAlignment w:val="top"/>
      </w:pPr>
      <w:r>
        <w:t xml:space="preserve">Наличие у Участника ОЗП </w:t>
      </w:r>
      <w:r w:rsidRPr="00AE658B">
        <w:t>сертификатов и партнерского статуса:</w:t>
      </w:r>
    </w:p>
    <w:p w:rsidR="00B6382B" w:rsidRPr="006A4ED8" w:rsidRDefault="00B6382B" w:rsidP="00B6382B">
      <w:pPr>
        <w:numPr>
          <w:ilvl w:val="1"/>
          <w:numId w:val="4"/>
        </w:numPr>
        <w:contextualSpacing/>
        <w:rPr>
          <w:rFonts w:cs="Times New Roman"/>
        </w:rPr>
      </w:pPr>
      <w:r w:rsidRPr="006A4ED8">
        <w:rPr>
          <w:rFonts w:cs="Times New Roman"/>
        </w:rPr>
        <w:t xml:space="preserve">Партнерский статус не ниже </w:t>
      </w:r>
      <w:r w:rsidRPr="006A4ED8">
        <w:rPr>
          <w:rFonts w:cs="Times New Roman"/>
          <w:lang w:val="en-US"/>
        </w:rPr>
        <w:t>SAP</w:t>
      </w:r>
      <w:r w:rsidRPr="006A4ED8">
        <w:rPr>
          <w:rFonts w:cs="Times New Roman"/>
        </w:rPr>
        <w:t xml:space="preserve"> </w:t>
      </w:r>
      <w:r w:rsidRPr="006A4ED8">
        <w:rPr>
          <w:rFonts w:cs="Times New Roman"/>
          <w:lang w:val="en-US"/>
        </w:rPr>
        <w:t>Service</w:t>
      </w:r>
      <w:r w:rsidRPr="006A4ED8">
        <w:rPr>
          <w:rFonts w:cs="Times New Roman"/>
        </w:rPr>
        <w:t xml:space="preserve"> </w:t>
      </w:r>
      <w:r w:rsidRPr="006A4ED8">
        <w:rPr>
          <w:rFonts w:cs="Times New Roman"/>
          <w:lang w:val="en-US"/>
        </w:rPr>
        <w:t>Partner</w:t>
      </w:r>
      <w:r w:rsidRPr="006A4ED8">
        <w:rPr>
          <w:rFonts w:cs="Times New Roman"/>
        </w:rPr>
        <w:t xml:space="preserve"> подтвержденный договором с ООО «САП СНГ» или официальным письмом из ООО «САП СНГ»;</w:t>
      </w:r>
    </w:p>
    <w:p w:rsidR="00B6382B" w:rsidRPr="00AE658B" w:rsidRDefault="00B6382B" w:rsidP="00B6382B">
      <w:pPr>
        <w:numPr>
          <w:ilvl w:val="1"/>
          <w:numId w:val="4"/>
        </w:numPr>
        <w:contextualSpacing/>
        <w:rPr>
          <w:rFonts w:cs="Times New Roman"/>
        </w:rPr>
      </w:pPr>
      <w:r w:rsidRPr="00AE658B">
        <w:rPr>
          <w:rFonts w:cs="Times New Roman"/>
        </w:rPr>
        <w:t xml:space="preserve">Не менее одной копии договора с </w:t>
      </w:r>
      <w:proofErr w:type="spellStart"/>
      <w:r w:rsidRPr="00AE658B">
        <w:rPr>
          <w:rFonts w:cs="Times New Roman"/>
        </w:rPr>
        <w:t>вендором</w:t>
      </w:r>
      <w:proofErr w:type="spellEnd"/>
      <w:r w:rsidRPr="00AE658B">
        <w:rPr>
          <w:rFonts w:cs="Times New Roman"/>
        </w:rPr>
        <w:t xml:space="preserve"> и/или производителем специализированного ПО для оптового рынка электрической энергии и мощности;</w:t>
      </w:r>
    </w:p>
    <w:p w:rsidR="00B6382B" w:rsidRPr="00AE658B" w:rsidRDefault="00B6382B" w:rsidP="00B6382B">
      <w:pPr>
        <w:numPr>
          <w:ilvl w:val="1"/>
          <w:numId w:val="4"/>
        </w:numPr>
        <w:contextualSpacing/>
        <w:rPr>
          <w:rFonts w:cs="Times New Roman"/>
        </w:rPr>
      </w:pPr>
      <w:r w:rsidRPr="00AE658B">
        <w:rPr>
          <w:rFonts w:cs="Times New Roman"/>
        </w:rPr>
        <w:t>Лицензия ФСТЭК на деятельность по технической защите конфиденциальной информации;</w:t>
      </w:r>
    </w:p>
    <w:p w:rsidR="00B6382B" w:rsidRPr="00AE658B" w:rsidRDefault="00B6382B" w:rsidP="00B6382B">
      <w:pPr>
        <w:numPr>
          <w:ilvl w:val="1"/>
          <w:numId w:val="4"/>
        </w:numPr>
        <w:contextualSpacing/>
        <w:rPr>
          <w:rFonts w:cs="Times New Roman"/>
        </w:rPr>
      </w:pPr>
      <w:r w:rsidRPr="00AE658B">
        <w:rPr>
          <w:rFonts w:cs="Times New Roman"/>
        </w:rPr>
        <w:t xml:space="preserve">Сертификат соответствия системы менеджмента качества </w:t>
      </w:r>
      <w:r w:rsidRPr="00AE658B">
        <w:rPr>
          <w:rFonts w:cs="Times New Roman"/>
          <w:lang w:val="en-US"/>
        </w:rPr>
        <w:t>ISO</w:t>
      </w:r>
      <w:r w:rsidRPr="00AE658B">
        <w:rPr>
          <w:rFonts w:cs="Times New Roman"/>
        </w:rPr>
        <w:t xml:space="preserve"> 9001;</w:t>
      </w:r>
    </w:p>
    <w:p w:rsidR="00B6382B" w:rsidRPr="00AE658B" w:rsidRDefault="00B6382B" w:rsidP="00B6382B">
      <w:pPr>
        <w:numPr>
          <w:ilvl w:val="1"/>
          <w:numId w:val="4"/>
        </w:numPr>
        <w:contextualSpacing/>
        <w:rPr>
          <w:rFonts w:cs="Times New Roman"/>
        </w:rPr>
      </w:pPr>
      <w:r w:rsidRPr="00AE658B">
        <w:rPr>
          <w:rFonts w:eastAsia="Calibri" w:cs="Times New Roman"/>
          <w:szCs w:val="24"/>
        </w:rPr>
        <w:lastRenderedPageBreak/>
        <w:t>Сертификат соответствия ГАЗПРОМСЕРТ на проектирование, установку, пусконаладочные работы и техническое обслуживание автоматизированных систем в защищенном исполнении.</w:t>
      </w:r>
    </w:p>
    <w:p w:rsidR="00B6382B" w:rsidRPr="006A4ED8" w:rsidRDefault="00B6382B" w:rsidP="00B6382B">
      <w:pPr>
        <w:pStyle w:val="a4"/>
        <w:numPr>
          <w:ilvl w:val="0"/>
          <w:numId w:val="4"/>
        </w:numPr>
        <w:jc w:val="left"/>
        <w:rPr>
          <w:rFonts w:cs="Times New Roman"/>
        </w:rPr>
      </w:pPr>
      <w:r w:rsidRPr="006A4ED8">
        <w:rPr>
          <w:rFonts w:cs="Times New Roman"/>
        </w:rPr>
        <w:t xml:space="preserve">Участник должен располагать опытом успешного внедрения </w:t>
      </w:r>
      <w:r w:rsidRPr="006A4ED8">
        <w:t>автоматизированных систем на предприятиях топливно-энергетического комплекса</w:t>
      </w:r>
      <w:r w:rsidRPr="006A4ED8">
        <w:rPr>
          <w:rFonts w:cs="Times New Roman"/>
        </w:rPr>
        <w:t xml:space="preserve"> за последние 3 года:</w:t>
      </w:r>
    </w:p>
    <w:p w:rsidR="00B6382B" w:rsidRPr="00AE658B" w:rsidRDefault="00B6382B" w:rsidP="00B6382B">
      <w:pPr>
        <w:numPr>
          <w:ilvl w:val="1"/>
          <w:numId w:val="4"/>
        </w:numPr>
        <w:contextualSpacing/>
        <w:rPr>
          <w:rFonts w:cs="Times New Roman"/>
        </w:rPr>
      </w:pPr>
      <w:r w:rsidRPr="00AE658B">
        <w:rPr>
          <w:rFonts w:cs="Times New Roman"/>
        </w:rPr>
        <w:t>Наличие у Участника положительного опыта выполненных работ на крупных предприятиях ТЭК;</w:t>
      </w:r>
    </w:p>
    <w:p w:rsidR="00B6382B" w:rsidRPr="00AE658B" w:rsidRDefault="00B6382B" w:rsidP="00B6382B">
      <w:pPr>
        <w:numPr>
          <w:ilvl w:val="1"/>
          <w:numId w:val="4"/>
        </w:numPr>
        <w:contextualSpacing/>
        <w:rPr>
          <w:rFonts w:cs="Times New Roman"/>
        </w:rPr>
      </w:pPr>
      <w:r w:rsidRPr="00AE658B">
        <w:rPr>
          <w:rFonts w:cs="Times New Roman"/>
        </w:rPr>
        <w:t>Наличие у Участника положительного опыта выполненных работ по управлению организационными изменениями в программах бизнес-трансформации, включающих внедрение решений для управления бизнесом на базе ПО SAP;</w:t>
      </w:r>
    </w:p>
    <w:p w:rsidR="00B6382B" w:rsidRPr="00AE658B" w:rsidRDefault="00B6382B" w:rsidP="00B6382B">
      <w:pPr>
        <w:numPr>
          <w:ilvl w:val="1"/>
          <w:numId w:val="4"/>
        </w:numPr>
        <w:contextualSpacing/>
        <w:rPr>
          <w:rFonts w:cs="Times New Roman"/>
        </w:rPr>
      </w:pPr>
      <w:r w:rsidRPr="00AE658B">
        <w:rPr>
          <w:rFonts w:cs="Times New Roman"/>
        </w:rPr>
        <w:t>Наличие опыта аналогичных работ в рамках стратегии информатизации ОАО «Газпром»;</w:t>
      </w:r>
    </w:p>
    <w:p w:rsidR="00B6382B" w:rsidRPr="00AE658B" w:rsidRDefault="00B6382B" w:rsidP="00B6382B">
      <w:pPr>
        <w:numPr>
          <w:ilvl w:val="1"/>
          <w:numId w:val="4"/>
        </w:numPr>
        <w:contextualSpacing/>
        <w:rPr>
          <w:rFonts w:cs="Times New Roman"/>
        </w:rPr>
      </w:pPr>
      <w:r w:rsidRPr="00AE658B">
        <w:rPr>
          <w:rFonts w:cs="Times New Roman"/>
        </w:rPr>
        <w:t>Наличие заключенных договоров по аналогичным проектам на крупных предприятиях ТЭК за последние 3 года;</w:t>
      </w:r>
    </w:p>
    <w:p w:rsidR="00B6382B" w:rsidRPr="00AE658B" w:rsidRDefault="00B6382B" w:rsidP="00B6382B">
      <w:pPr>
        <w:numPr>
          <w:ilvl w:val="1"/>
          <w:numId w:val="4"/>
        </w:numPr>
        <w:contextualSpacing/>
        <w:rPr>
          <w:rFonts w:cs="Times New Roman"/>
        </w:rPr>
      </w:pPr>
      <w:r w:rsidRPr="00AE658B">
        <w:rPr>
          <w:rFonts w:cs="Times New Roman"/>
        </w:rPr>
        <w:t>Наличие опыта аналогичных работ по проектированию разработке и внедрению информационно-управляющей системы под ключ;</w:t>
      </w:r>
    </w:p>
    <w:p w:rsidR="00B6382B" w:rsidRPr="00AE658B" w:rsidRDefault="00B6382B" w:rsidP="00B6382B">
      <w:pPr>
        <w:numPr>
          <w:ilvl w:val="1"/>
          <w:numId w:val="4"/>
        </w:numPr>
        <w:contextualSpacing/>
        <w:rPr>
          <w:rFonts w:cs="Times New Roman"/>
        </w:rPr>
      </w:pPr>
      <w:r w:rsidRPr="00AE658B">
        <w:rPr>
          <w:rFonts w:cs="Times New Roman"/>
        </w:rPr>
        <w:t xml:space="preserve">Положительные отзывы от Заказчиков по реализованным аналогичным проектам. </w:t>
      </w:r>
    </w:p>
    <w:p w:rsidR="00B6382B" w:rsidRPr="00AE658B" w:rsidRDefault="00B6382B" w:rsidP="00B6382B">
      <w:pPr>
        <w:jc w:val="left"/>
        <w:rPr>
          <w:rFonts w:cs="Times New Roman"/>
        </w:rPr>
      </w:pPr>
      <w:r w:rsidRPr="00AE658B">
        <w:rPr>
          <w:rFonts w:cs="Times New Roman"/>
        </w:rPr>
        <w:t xml:space="preserve">Каждый отдельный </w:t>
      </w:r>
      <w:proofErr w:type="spellStart"/>
      <w:r w:rsidRPr="00AE658B">
        <w:rPr>
          <w:rFonts w:cs="Times New Roman"/>
        </w:rPr>
        <w:t>п.п</w:t>
      </w:r>
      <w:proofErr w:type="spellEnd"/>
      <w:r w:rsidRPr="00AE658B">
        <w:rPr>
          <w:rFonts w:cs="Times New Roman"/>
        </w:rPr>
        <w:t>. подтверждается заполнением соответствующей формы, а так же копиями договоров.</w:t>
      </w:r>
    </w:p>
    <w:p w:rsidR="00B6382B" w:rsidRDefault="00B6382B" w:rsidP="00B6382B">
      <w:pPr>
        <w:numPr>
          <w:ilvl w:val="0"/>
          <w:numId w:val="4"/>
        </w:numPr>
        <w:spacing w:after="120" w:line="240" w:lineRule="auto"/>
        <w:textAlignment w:val="top"/>
      </w:pPr>
      <w:r>
        <w:t>Кадровые возможности. Участник должен располагать достаточным количеством собственных кадров, обладающих соответствующей квалификацией и опытом работы на аналогичных проектах.</w:t>
      </w:r>
    </w:p>
    <w:p w:rsidR="00B6382B" w:rsidRPr="00AE658B" w:rsidRDefault="00B6382B" w:rsidP="00B6382B">
      <w:pPr>
        <w:numPr>
          <w:ilvl w:val="1"/>
          <w:numId w:val="101"/>
        </w:numPr>
        <w:contextualSpacing/>
        <w:rPr>
          <w:rFonts w:cs="Times New Roman"/>
        </w:rPr>
      </w:pPr>
      <w:r w:rsidRPr="00AE658B">
        <w:rPr>
          <w:rFonts w:cs="Times New Roman"/>
        </w:rPr>
        <w:t xml:space="preserve">Необходимо предоставить перечень ФИО и </w:t>
      </w:r>
      <w:proofErr w:type="spellStart"/>
      <w:r w:rsidRPr="00AE658B">
        <w:rPr>
          <w:rFonts w:cs="Times New Roman"/>
        </w:rPr>
        <w:t>грейдов</w:t>
      </w:r>
      <w:proofErr w:type="spellEnd"/>
      <w:r w:rsidRPr="00AE658B">
        <w:rPr>
          <w:rFonts w:cs="Times New Roman"/>
        </w:rPr>
        <w:t xml:space="preserve"> специалистов команды проекта, описание их ролей и процент их вовлечения в проект;</w:t>
      </w:r>
    </w:p>
    <w:p w:rsidR="00B6382B" w:rsidRPr="00AE658B" w:rsidRDefault="00B6382B" w:rsidP="00B6382B">
      <w:pPr>
        <w:numPr>
          <w:ilvl w:val="1"/>
          <w:numId w:val="101"/>
        </w:numPr>
        <w:contextualSpacing/>
        <w:rPr>
          <w:rFonts w:cs="Times New Roman"/>
        </w:rPr>
      </w:pPr>
      <w:r w:rsidRPr="00AE658B">
        <w:rPr>
          <w:rFonts w:cs="Times New Roman"/>
        </w:rPr>
        <w:t>Предоставление резюме выделяемых на проект сотрудников. Не менее 80% сотрудников заявленной проектной команды должны иметь подтвержденный положительный опыт в аналогичных проектах;</w:t>
      </w:r>
    </w:p>
    <w:p w:rsidR="00B6382B" w:rsidRPr="00AE658B" w:rsidRDefault="00B6382B" w:rsidP="00B6382B">
      <w:pPr>
        <w:numPr>
          <w:ilvl w:val="1"/>
          <w:numId w:val="101"/>
        </w:numPr>
        <w:contextualSpacing/>
        <w:rPr>
          <w:rFonts w:cs="Times New Roman"/>
        </w:rPr>
      </w:pPr>
      <w:r w:rsidRPr="00AE658B">
        <w:rPr>
          <w:rFonts w:cs="Times New Roman"/>
        </w:rPr>
        <w:t xml:space="preserve">Гарантийное письмо о привлечении заявленной команды на выполнение проекта и подтверждение возможности по итогам </w:t>
      </w:r>
      <w:r w:rsidR="008D6511">
        <w:rPr>
          <w:rFonts w:cs="Times New Roman"/>
        </w:rPr>
        <w:t>ОЗП</w:t>
      </w:r>
      <w:r w:rsidRPr="00AE658B">
        <w:rPr>
          <w:rFonts w:cs="Times New Roman"/>
        </w:rPr>
        <w:t xml:space="preserve"> заменить не более 20% команды проекта. Замена должна производиться на специалистов такого же </w:t>
      </w:r>
      <w:proofErr w:type="spellStart"/>
      <w:r w:rsidRPr="00AE658B">
        <w:rPr>
          <w:rFonts w:cs="Times New Roman"/>
        </w:rPr>
        <w:t>грейда</w:t>
      </w:r>
      <w:proofErr w:type="spellEnd"/>
      <w:r w:rsidRPr="00AE658B">
        <w:rPr>
          <w:rFonts w:cs="Times New Roman"/>
        </w:rPr>
        <w:t xml:space="preserve"> и с аналогичным опытом работы. </w:t>
      </w:r>
    </w:p>
    <w:p w:rsidR="00B34013" w:rsidRPr="00B34013" w:rsidRDefault="00B34013" w:rsidP="00B34013">
      <w:pPr>
        <w:pStyle w:val="21"/>
        <w:numPr>
          <w:ilvl w:val="1"/>
          <w:numId w:val="2"/>
        </w:numPr>
        <w:spacing w:before="320" w:after="120"/>
        <w:ind w:left="576" w:right="-1" w:hanging="576"/>
        <w:rPr>
          <w:rFonts w:cs="Times New Roman"/>
          <w:iCs w:val="0"/>
          <w:smallCaps/>
          <w:sz w:val="30"/>
          <w:szCs w:val="30"/>
        </w:rPr>
      </w:pPr>
      <w:bookmarkStart w:id="132" w:name="_Toc293081155"/>
      <w:bookmarkStart w:id="133" w:name="_Toc365553952"/>
      <w:r w:rsidRPr="00B34013">
        <w:rPr>
          <w:rFonts w:cs="Times New Roman"/>
          <w:iCs w:val="0"/>
          <w:smallCaps/>
          <w:sz w:val="30"/>
          <w:szCs w:val="30"/>
        </w:rPr>
        <w:t xml:space="preserve">Порядок оценки предложений </w:t>
      </w:r>
      <w:bookmarkEnd w:id="132"/>
      <w:r w:rsidRPr="00B34013">
        <w:rPr>
          <w:rFonts w:cs="Times New Roman"/>
          <w:iCs w:val="0"/>
          <w:smallCaps/>
          <w:sz w:val="30"/>
          <w:szCs w:val="30"/>
        </w:rPr>
        <w:t>ОЗП</w:t>
      </w:r>
      <w:bookmarkEnd w:id="133"/>
    </w:p>
    <w:p w:rsidR="00B34013" w:rsidRDefault="00B34013" w:rsidP="00223F27">
      <w:pPr>
        <w:textAlignment w:val="top"/>
      </w:pPr>
      <w:r>
        <w:t>Организатор ОЗП оценивает и сопоставляет заявки и проводит их сопоставление по степени предпочтительности для Заказчика</w:t>
      </w:r>
      <w:r w:rsidR="00223F27">
        <w:t xml:space="preserve"> в со</w:t>
      </w:r>
      <w:r w:rsidR="00B3520E">
        <w:t>ответствии с порядком, описанным</w:t>
      </w:r>
      <w:r w:rsidR="00223F27">
        <w:t xml:space="preserve"> в закупочной документации</w:t>
      </w:r>
    </w:p>
    <w:p w:rsidR="007002A2" w:rsidRPr="007002A2" w:rsidRDefault="007002A2" w:rsidP="007002A2">
      <w:pPr>
        <w:pStyle w:val="21"/>
        <w:numPr>
          <w:ilvl w:val="1"/>
          <w:numId w:val="2"/>
        </w:numPr>
        <w:spacing w:before="320" w:after="120"/>
        <w:ind w:left="576" w:right="-1" w:hanging="576"/>
        <w:rPr>
          <w:rFonts w:cs="Times New Roman"/>
          <w:iCs w:val="0"/>
          <w:smallCaps/>
          <w:sz w:val="30"/>
          <w:szCs w:val="30"/>
        </w:rPr>
      </w:pPr>
      <w:bookmarkStart w:id="134" w:name="_Toc300564889"/>
      <w:bookmarkStart w:id="135" w:name="_Toc365553953"/>
      <w:r w:rsidRPr="007002A2">
        <w:rPr>
          <w:rFonts w:cs="Times New Roman"/>
          <w:iCs w:val="0"/>
          <w:smallCaps/>
          <w:sz w:val="30"/>
          <w:szCs w:val="30"/>
        </w:rPr>
        <w:t>Требования к методикам выполнения работ</w:t>
      </w:r>
      <w:bookmarkEnd w:id="134"/>
      <w:bookmarkEnd w:id="135"/>
    </w:p>
    <w:p w:rsidR="007002A2" w:rsidRPr="00F57691" w:rsidRDefault="007002A2" w:rsidP="007002A2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Участник должен </w:t>
      </w:r>
      <w:r>
        <w:rPr>
          <w:rFonts w:eastAsia="Times New Roman" w:cs="Times New Roman"/>
          <w:color w:val="000000"/>
          <w:szCs w:val="24"/>
          <w:lang w:eastAsia="ru-RU"/>
        </w:rPr>
        <w:t>применять общепринятые методики управления проектами</w:t>
      </w:r>
      <w:r w:rsidRPr="00C05B7E">
        <w:rPr>
          <w:rFonts w:eastAsia="Times New Roman" w:cs="Times New Roman"/>
          <w:color w:val="000000"/>
          <w:szCs w:val="24"/>
          <w:lang w:eastAsia="ru-RU"/>
        </w:rPr>
        <w:t>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Оценка соответствия требованиям – экспертом Заказчика.</w:t>
      </w:r>
    </w:p>
    <w:p w:rsidR="007002A2" w:rsidRPr="00A840F3" w:rsidRDefault="007002A2" w:rsidP="007002A2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Участник должен применять методики управления качеством процессов проектного внедрения на основе </w:t>
      </w:r>
      <w:r>
        <w:rPr>
          <w:rFonts w:eastAsia="Times New Roman" w:cs="Times New Roman"/>
          <w:color w:val="000000"/>
          <w:szCs w:val="24"/>
          <w:lang w:val="en-US" w:eastAsia="ru-RU"/>
        </w:rPr>
        <w:t>ISO</w:t>
      </w:r>
      <w:r w:rsidRPr="00F57691">
        <w:rPr>
          <w:rFonts w:eastAsia="Times New Roman" w:cs="Times New Roman"/>
          <w:color w:val="000000"/>
          <w:szCs w:val="24"/>
          <w:lang w:eastAsia="ru-RU"/>
        </w:rPr>
        <w:t xml:space="preserve"> 900</w:t>
      </w:r>
      <w:r>
        <w:rPr>
          <w:rFonts w:eastAsia="Times New Roman" w:cs="Times New Roman"/>
          <w:color w:val="000000"/>
          <w:szCs w:val="24"/>
          <w:lang w:eastAsia="ru-RU"/>
        </w:rPr>
        <w:t>1, подтвержденной сертификатом. Оценка соответствия – предоставление сертификата СМК компании.</w:t>
      </w:r>
    </w:p>
    <w:p w:rsidR="007002A2" w:rsidRPr="00C05B7E" w:rsidRDefault="007002A2" w:rsidP="007002A2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Участник должен предоставить разработанные шаблоны проектной документации.</w:t>
      </w:r>
      <w:bookmarkStart w:id="136" w:name="_GoBack"/>
      <w:bookmarkEnd w:id="136"/>
    </w:p>
    <w:sectPr w:rsidR="007002A2" w:rsidRPr="00C05B7E" w:rsidSect="00396B29">
      <w:footerReference w:type="default" r:id="rId8"/>
      <w:headerReference w:type="first" r:id="rId9"/>
      <w:pgSz w:w="11906" w:h="16838"/>
      <w:pgMar w:top="1134" w:right="850" w:bottom="851" w:left="1701" w:header="708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6A8" w:rsidRDefault="00BC56A8" w:rsidP="0025257D">
      <w:pPr>
        <w:spacing w:after="0" w:line="240" w:lineRule="auto"/>
      </w:pPr>
      <w:r>
        <w:separator/>
      </w:r>
    </w:p>
  </w:endnote>
  <w:endnote w:type="continuationSeparator" w:id="0">
    <w:p w:rsidR="00BC56A8" w:rsidRDefault="00BC56A8" w:rsidP="00252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8117008"/>
      <w:docPartObj>
        <w:docPartGallery w:val="Page Numbers (Bottom of Page)"/>
        <w:docPartUnique/>
      </w:docPartObj>
    </w:sdtPr>
    <w:sdtContent>
      <w:p w:rsidR="008D6511" w:rsidRDefault="008D651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1F5">
          <w:rPr>
            <w:noProof/>
          </w:rPr>
          <w:t>48</w:t>
        </w:r>
        <w:r>
          <w:fldChar w:fldCharType="end"/>
        </w:r>
      </w:p>
    </w:sdtContent>
  </w:sdt>
  <w:p w:rsidR="008D6511" w:rsidRDefault="008D651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6A8" w:rsidRDefault="00BC56A8" w:rsidP="0025257D">
      <w:pPr>
        <w:spacing w:after="0" w:line="240" w:lineRule="auto"/>
      </w:pPr>
      <w:r>
        <w:separator/>
      </w:r>
    </w:p>
  </w:footnote>
  <w:footnote w:type="continuationSeparator" w:id="0">
    <w:p w:rsidR="00BC56A8" w:rsidRDefault="00BC56A8" w:rsidP="00252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511" w:rsidRPr="00300BAD" w:rsidRDefault="008D6511" w:rsidP="00300BAD">
    <w:pPr>
      <w:pStyle w:val="ab"/>
    </w:pPr>
    <w:r>
      <w:rPr>
        <w:rFonts w:cs="Times New Roman"/>
        <w:noProof/>
        <w:szCs w:val="24"/>
        <w:lang w:eastAsia="ru-RU"/>
      </w:rPr>
      <w:drawing>
        <wp:anchor distT="0" distB="0" distL="114300" distR="114300" simplePos="0" relativeHeight="251658752" behindDoc="1" locked="0" layoutInCell="1" allowOverlap="1" wp14:anchorId="6158007E" wp14:editId="0817D551">
          <wp:simplePos x="0" y="0"/>
          <wp:positionH relativeFrom="column">
            <wp:posOffset>-924860</wp:posOffset>
          </wp:positionH>
          <wp:positionV relativeFrom="paragraph">
            <wp:posOffset>-294305</wp:posOffset>
          </wp:positionV>
          <wp:extent cx="6901133" cy="828136"/>
          <wp:effectExtent l="0" t="0" r="0" b="0"/>
          <wp:wrapNone/>
          <wp:docPr id="8" name="Рисунок 8" descr="037_2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37_2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5712"/>
                  <a:stretch>
                    <a:fillRect/>
                  </a:stretch>
                </pic:blipFill>
                <pic:spPr bwMode="auto">
                  <a:xfrm>
                    <a:off x="0" y="0"/>
                    <a:ext cx="6932083" cy="831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2ACE922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2D7119"/>
    <w:multiLevelType w:val="hybridMultilevel"/>
    <w:tmpl w:val="B54010C6"/>
    <w:lvl w:ilvl="0" w:tplc="7FC8B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9164B5"/>
    <w:multiLevelType w:val="hybridMultilevel"/>
    <w:tmpl w:val="75027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3716D5"/>
    <w:multiLevelType w:val="hybridMultilevel"/>
    <w:tmpl w:val="537C17AE"/>
    <w:lvl w:ilvl="0" w:tplc="438259B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>
    <w:nsid w:val="02646DEC"/>
    <w:multiLevelType w:val="hybridMultilevel"/>
    <w:tmpl w:val="B1825CA4"/>
    <w:lvl w:ilvl="0" w:tplc="E3B4346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4D51EAD"/>
    <w:multiLevelType w:val="hybridMultilevel"/>
    <w:tmpl w:val="F3C68A08"/>
    <w:lvl w:ilvl="0" w:tplc="43126154">
      <w:start w:val="1"/>
      <w:numFmt w:val="bullet"/>
      <w:pStyle w:val="a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auto"/>
      </w:rPr>
    </w:lvl>
    <w:lvl w:ilvl="1" w:tplc="471421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206853"/>
    <w:multiLevelType w:val="hybridMultilevel"/>
    <w:tmpl w:val="F5B6C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997668"/>
    <w:multiLevelType w:val="hybridMultilevel"/>
    <w:tmpl w:val="42424A08"/>
    <w:lvl w:ilvl="0" w:tplc="F170E0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>
    <w:nsid w:val="09EE330A"/>
    <w:multiLevelType w:val="hybridMultilevel"/>
    <w:tmpl w:val="3D765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3E2C66"/>
    <w:multiLevelType w:val="hybridMultilevel"/>
    <w:tmpl w:val="2664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F637B0"/>
    <w:multiLevelType w:val="hybridMultilevel"/>
    <w:tmpl w:val="42424A08"/>
    <w:lvl w:ilvl="0" w:tplc="F170E0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>
    <w:nsid w:val="0C0E231C"/>
    <w:multiLevelType w:val="hybridMultilevel"/>
    <w:tmpl w:val="49ACB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8215D1"/>
    <w:multiLevelType w:val="hybridMultilevel"/>
    <w:tmpl w:val="5D0AE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D95882"/>
    <w:multiLevelType w:val="hybridMultilevel"/>
    <w:tmpl w:val="0B9CC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283160"/>
    <w:multiLevelType w:val="hybridMultilevel"/>
    <w:tmpl w:val="F2D0B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FE2742"/>
    <w:multiLevelType w:val="hybridMultilevel"/>
    <w:tmpl w:val="B54010C6"/>
    <w:lvl w:ilvl="0" w:tplc="7FC8B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396267"/>
    <w:multiLevelType w:val="hybridMultilevel"/>
    <w:tmpl w:val="BB6C9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E41305"/>
    <w:multiLevelType w:val="hybridMultilevel"/>
    <w:tmpl w:val="828C9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04119B"/>
    <w:multiLevelType w:val="hybridMultilevel"/>
    <w:tmpl w:val="537C17AE"/>
    <w:lvl w:ilvl="0" w:tplc="438259B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>
    <w:nsid w:val="175255D3"/>
    <w:multiLevelType w:val="hybridMultilevel"/>
    <w:tmpl w:val="7B6078DC"/>
    <w:lvl w:ilvl="0" w:tplc="B3D8E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763558D"/>
    <w:multiLevelType w:val="hybridMultilevel"/>
    <w:tmpl w:val="6CF44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8D56481"/>
    <w:multiLevelType w:val="hybridMultilevel"/>
    <w:tmpl w:val="C67AB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8D671E3"/>
    <w:multiLevelType w:val="hybridMultilevel"/>
    <w:tmpl w:val="7348F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92428A7"/>
    <w:multiLevelType w:val="hybridMultilevel"/>
    <w:tmpl w:val="42424A08"/>
    <w:lvl w:ilvl="0" w:tplc="F170E0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>
    <w:nsid w:val="1AD815F5"/>
    <w:multiLevelType w:val="hybridMultilevel"/>
    <w:tmpl w:val="4E9AD722"/>
    <w:lvl w:ilvl="0" w:tplc="BD6A0062">
      <w:start w:val="1"/>
      <w:numFmt w:val="bullet"/>
      <w:pStyle w:val="1"/>
      <w:lvlText w:val="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1B00044B"/>
    <w:multiLevelType w:val="hybridMultilevel"/>
    <w:tmpl w:val="0D76BDF4"/>
    <w:lvl w:ilvl="0" w:tplc="472E085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1B5C5569"/>
    <w:multiLevelType w:val="hybridMultilevel"/>
    <w:tmpl w:val="0D76BDF4"/>
    <w:lvl w:ilvl="0" w:tplc="472E085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1BAD7D86"/>
    <w:multiLevelType w:val="hybridMultilevel"/>
    <w:tmpl w:val="8A929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F414641"/>
    <w:multiLevelType w:val="hybridMultilevel"/>
    <w:tmpl w:val="D088A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F5A7E14"/>
    <w:multiLevelType w:val="hybridMultilevel"/>
    <w:tmpl w:val="3F46D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00C36B7"/>
    <w:multiLevelType w:val="hybridMultilevel"/>
    <w:tmpl w:val="596AA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047697B"/>
    <w:multiLevelType w:val="hybridMultilevel"/>
    <w:tmpl w:val="4A6C8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0FB76E9"/>
    <w:multiLevelType w:val="hybridMultilevel"/>
    <w:tmpl w:val="A15AA2E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6B1A5690">
      <w:start w:val="1"/>
      <w:numFmt w:val="bullet"/>
      <w:lvlText w:val="-"/>
      <w:lvlJc w:val="left"/>
      <w:pPr>
        <w:tabs>
          <w:tab w:val="num" w:pos="2727"/>
        </w:tabs>
        <w:ind w:left="2727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>
    <w:nsid w:val="22567BF5"/>
    <w:multiLevelType w:val="hybridMultilevel"/>
    <w:tmpl w:val="E3D04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968D3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4D36431"/>
    <w:multiLevelType w:val="hybridMultilevel"/>
    <w:tmpl w:val="74184C82"/>
    <w:lvl w:ilvl="0" w:tplc="852EC2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28410B83"/>
    <w:multiLevelType w:val="hybridMultilevel"/>
    <w:tmpl w:val="B35A053A"/>
    <w:lvl w:ilvl="0" w:tplc="E690D1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968D3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8C135EC"/>
    <w:multiLevelType w:val="hybridMultilevel"/>
    <w:tmpl w:val="954AE342"/>
    <w:lvl w:ilvl="0" w:tplc="7FC8B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BBA2A02"/>
    <w:multiLevelType w:val="multilevel"/>
    <w:tmpl w:val="E43443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52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38">
    <w:nsid w:val="2C6E336A"/>
    <w:multiLevelType w:val="hybridMultilevel"/>
    <w:tmpl w:val="38BC136C"/>
    <w:lvl w:ilvl="0" w:tplc="CEE4BAB6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2D1E0B71"/>
    <w:multiLevelType w:val="hybridMultilevel"/>
    <w:tmpl w:val="CAEAFB28"/>
    <w:lvl w:ilvl="0" w:tplc="F70064BA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40">
    <w:nsid w:val="346C53CC"/>
    <w:multiLevelType w:val="hybridMultilevel"/>
    <w:tmpl w:val="1CCAD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6646C06"/>
    <w:multiLevelType w:val="hybridMultilevel"/>
    <w:tmpl w:val="745415D0"/>
    <w:lvl w:ilvl="0" w:tplc="2C26FE0E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>
    <w:nsid w:val="36824606"/>
    <w:multiLevelType w:val="hybridMultilevel"/>
    <w:tmpl w:val="828C9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81C3D33"/>
    <w:multiLevelType w:val="hybridMultilevel"/>
    <w:tmpl w:val="DF52C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8240EE8"/>
    <w:multiLevelType w:val="hybridMultilevel"/>
    <w:tmpl w:val="7348F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9965F5A"/>
    <w:multiLevelType w:val="hybridMultilevel"/>
    <w:tmpl w:val="B4943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A325537"/>
    <w:multiLevelType w:val="hybridMultilevel"/>
    <w:tmpl w:val="B54010C6"/>
    <w:lvl w:ilvl="0" w:tplc="7FC8B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B8E7473"/>
    <w:multiLevelType w:val="hybridMultilevel"/>
    <w:tmpl w:val="5DFE5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F9460DD"/>
    <w:multiLevelType w:val="hybridMultilevel"/>
    <w:tmpl w:val="7B7E0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09301C0"/>
    <w:multiLevelType w:val="hybridMultilevel"/>
    <w:tmpl w:val="81BEC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0C63B47"/>
    <w:multiLevelType w:val="hybridMultilevel"/>
    <w:tmpl w:val="A3EE5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147004B"/>
    <w:multiLevelType w:val="multilevel"/>
    <w:tmpl w:val="2B86296C"/>
    <w:name w:val="WW8Num2322222"/>
    <w:lvl w:ilvl="0">
      <w:start w:val="1"/>
      <w:numFmt w:val="decimal"/>
      <w:suff w:val="space"/>
      <w:lvlText w:val="%1"/>
      <w:lvlJc w:val="left"/>
      <w:pPr>
        <w:ind w:left="851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Orderedlist"/>
      <w:suff w:val="space"/>
      <w:lvlText w:val="%1.%2"/>
      <w:lvlJc w:val="left"/>
      <w:pPr>
        <w:ind w:left="1418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985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55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32"/>
        </w:tabs>
        <w:ind w:left="413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9"/>
        </w:tabs>
        <w:ind w:left="484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06"/>
        </w:tabs>
        <w:ind w:left="52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23"/>
        </w:tabs>
        <w:ind w:left="5923" w:hanging="2160"/>
      </w:pPr>
      <w:rPr>
        <w:rFonts w:hint="default"/>
      </w:rPr>
    </w:lvl>
  </w:abstractNum>
  <w:abstractNum w:abstractNumId="52">
    <w:nsid w:val="414E084C"/>
    <w:multiLevelType w:val="multilevel"/>
    <w:tmpl w:val="09BEF84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53">
    <w:nsid w:val="42905043"/>
    <w:multiLevelType w:val="hybridMultilevel"/>
    <w:tmpl w:val="E3D04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968D3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58123BC"/>
    <w:multiLevelType w:val="hybridMultilevel"/>
    <w:tmpl w:val="49D00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5B32981"/>
    <w:multiLevelType w:val="hybridMultilevel"/>
    <w:tmpl w:val="D5B40A86"/>
    <w:lvl w:ilvl="0" w:tplc="7FC8B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8F93AE3"/>
    <w:multiLevelType w:val="hybridMultilevel"/>
    <w:tmpl w:val="292CD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9A90E9A"/>
    <w:multiLevelType w:val="hybridMultilevel"/>
    <w:tmpl w:val="9116710C"/>
    <w:lvl w:ilvl="0" w:tplc="E3B4346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4B524918"/>
    <w:multiLevelType w:val="hybridMultilevel"/>
    <w:tmpl w:val="C9C4F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CDB1FB3"/>
    <w:multiLevelType w:val="hybridMultilevel"/>
    <w:tmpl w:val="74184C82"/>
    <w:lvl w:ilvl="0" w:tplc="852EC2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>
    <w:nsid w:val="4D144E51"/>
    <w:multiLevelType w:val="hybridMultilevel"/>
    <w:tmpl w:val="95242558"/>
    <w:lvl w:ilvl="0" w:tplc="F19A38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968D3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0033E31"/>
    <w:multiLevelType w:val="hybridMultilevel"/>
    <w:tmpl w:val="3D765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0354019"/>
    <w:multiLevelType w:val="hybridMultilevel"/>
    <w:tmpl w:val="B35A053A"/>
    <w:lvl w:ilvl="0" w:tplc="E690D1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968D3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17F2B23"/>
    <w:multiLevelType w:val="hybridMultilevel"/>
    <w:tmpl w:val="7348F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2EE4BD1"/>
    <w:multiLevelType w:val="hybridMultilevel"/>
    <w:tmpl w:val="9D149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4F156EC"/>
    <w:multiLevelType w:val="hybridMultilevel"/>
    <w:tmpl w:val="7348F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51C60A2"/>
    <w:multiLevelType w:val="hybridMultilevel"/>
    <w:tmpl w:val="7348F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61A6424"/>
    <w:multiLevelType w:val="multilevel"/>
    <w:tmpl w:val="448044D2"/>
    <w:lvl w:ilvl="0">
      <w:start w:val="1"/>
      <w:numFmt w:val="decimal"/>
      <w:lvlText w:val="%1."/>
      <w:lvlJc w:val="left"/>
      <w:pPr>
        <w:ind w:left="674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74" w:hanging="1800"/>
      </w:pPr>
      <w:rPr>
        <w:rFonts w:hint="default"/>
      </w:rPr>
    </w:lvl>
  </w:abstractNum>
  <w:abstractNum w:abstractNumId="68">
    <w:nsid w:val="58337450"/>
    <w:multiLevelType w:val="hybridMultilevel"/>
    <w:tmpl w:val="C192A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968D382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85C0DA6"/>
    <w:multiLevelType w:val="hybridMultilevel"/>
    <w:tmpl w:val="82FA2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9764182"/>
    <w:multiLevelType w:val="hybridMultilevel"/>
    <w:tmpl w:val="FCC0EB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A291ECC"/>
    <w:multiLevelType w:val="hybridMultilevel"/>
    <w:tmpl w:val="4D449812"/>
    <w:lvl w:ilvl="0" w:tplc="041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>
      <w:start w:val="1"/>
      <w:numFmt w:val="decimal"/>
      <w:lvlText w:val="%4."/>
      <w:lvlJc w:val="left"/>
      <w:pPr>
        <w:ind w:left="3200" w:hanging="360"/>
      </w:pPr>
    </w:lvl>
    <w:lvl w:ilvl="4" w:tplc="04190019">
      <w:start w:val="1"/>
      <w:numFmt w:val="lowerLetter"/>
      <w:lvlText w:val="%5."/>
      <w:lvlJc w:val="left"/>
      <w:pPr>
        <w:ind w:left="3920" w:hanging="360"/>
      </w:pPr>
    </w:lvl>
    <w:lvl w:ilvl="5" w:tplc="0419001B">
      <w:start w:val="1"/>
      <w:numFmt w:val="lowerRoman"/>
      <w:lvlText w:val="%6."/>
      <w:lvlJc w:val="right"/>
      <w:pPr>
        <w:ind w:left="4640" w:hanging="180"/>
      </w:pPr>
    </w:lvl>
    <w:lvl w:ilvl="6" w:tplc="0419000F">
      <w:start w:val="1"/>
      <w:numFmt w:val="decimal"/>
      <w:lvlText w:val="%7."/>
      <w:lvlJc w:val="left"/>
      <w:pPr>
        <w:ind w:left="5360" w:hanging="360"/>
      </w:pPr>
    </w:lvl>
    <w:lvl w:ilvl="7" w:tplc="04190019">
      <w:start w:val="1"/>
      <w:numFmt w:val="lowerLetter"/>
      <w:lvlText w:val="%8."/>
      <w:lvlJc w:val="left"/>
      <w:pPr>
        <w:ind w:left="6080" w:hanging="360"/>
      </w:pPr>
    </w:lvl>
    <w:lvl w:ilvl="8" w:tplc="0419001B">
      <w:start w:val="1"/>
      <w:numFmt w:val="lowerRoman"/>
      <w:lvlText w:val="%9."/>
      <w:lvlJc w:val="right"/>
      <w:pPr>
        <w:ind w:left="6800" w:hanging="180"/>
      </w:pPr>
    </w:lvl>
  </w:abstractNum>
  <w:abstractNum w:abstractNumId="72">
    <w:nsid w:val="5CA44AAB"/>
    <w:multiLevelType w:val="hybridMultilevel"/>
    <w:tmpl w:val="7E26E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D473CA5"/>
    <w:multiLevelType w:val="hybridMultilevel"/>
    <w:tmpl w:val="7348F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CC1413"/>
    <w:multiLevelType w:val="hybridMultilevel"/>
    <w:tmpl w:val="BB565496"/>
    <w:lvl w:ilvl="0" w:tplc="777A0D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E891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168C48" w:tentative="1">
      <w:start w:val="1"/>
      <w:numFmt w:val="lowerRoman"/>
      <w:lvlText w:val="%3."/>
      <w:lvlJc w:val="right"/>
      <w:pPr>
        <w:ind w:left="2160" w:hanging="180"/>
      </w:pPr>
    </w:lvl>
    <w:lvl w:ilvl="3" w:tplc="1D52187E" w:tentative="1">
      <w:start w:val="1"/>
      <w:numFmt w:val="decimal"/>
      <w:lvlText w:val="%4."/>
      <w:lvlJc w:val="left"/>
      <w:pPr>
        <w:ind w:left="2880" w:hanging="360"/>
      </w:pPr>
    </w:lvl>
    <w:lvl w:ilvl="4" w:tplc="037E697C" w:tentative="1">
      <w:start w:val="1"/>
      <w:numFmt w:val="lowerLetter"/>
      <w:lvlText w:val="%5."/>
      <w:lvlJc w:val="left"/>
      <w:pPr>
        <w:ind w:left="3600" w:hanging="360"/>
      </w:pPr>
    </w:lvl>
    <w:lvl w:ilvl="5" w:tplc="34AE55EC" w:tentative="1">
      <w:start w:val="1"/>
      <w:numFmt w:val="lowerRoman"/>
      <w:lvlText w:val="%6."/>
      <w:lvlJc w:val="right"/>
      <w:pPr>
        <w:ind w:left="4320" w:hanging="180"/>
      </w:pPr>
    </w:lvl>
    <w:lvl w:ilvl="6" w:tplc="9050F7D8" w:tentative="1">
      <w:start w:val="1"/>
      <w:numFmt w:val="decimal"/>
      <w:lvlText w:val="%7."/>
      <w:lvlJc w:val="left"/>
      <w:pPr>
        <w:ind w:left="5040" w:hanging="360"/>
      </w:pPr>
    </w:lvl>
    <w:lvl w:ilvl="7" w:tplc="C584EC9A" w:tentative="1">
      <w:start w:val="1"/>
      <w:numFmt w:val="lowerLetter"/>
      <w:lvlText w:val="%8."/>
      <w:lvlJc w:val="left"/>
      <w:pPr>
        <w:ind w:left="5760" w:hanging="360"/>
      </w:pPr>
    </w:lvl>
    <w:lvl w:ilvl="8" w:tplc="8ECEF5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E677245"/>
    <w:multiLevelType w:val="hybridMultilevel"/>
    <w:tmpl w:val="7348F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F174075"/>
    <w:multiLevelType w:val="hybridMultilevel"/>
    <w:tmpl w:val="FD764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FD35F99"/>
    <w:multiLevelType w:val="hybridMultilevel"/>
    <w:tmpl w:val="537C17AE"/>
    <w:lvl w:ilvl="0" w:tplc="438259B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8">
    <w:nsid w:val="610D7D85"/>
    <w:multiLevelType w:val="hybridMultilevel"/>
    <w:tmpl w:val="DF8E08D4"/>
    <w:lvl w:ilvl="0" w:tplc="400A171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12D585D"/>
    <w:multiLevelType w:val="hybridMultilevel"/>
    <w:tmpl w:val="537C17AE"/>
    <w:lvl w:ilvl="0" w:tplc="438259B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0">
    <w:nsid w:val="6302029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>
    <w:nsid w:val="64A256E4"/>
    <w:multiLevelType w:val="hybridMultilevel"/>
    <w:tmpl w:val="7348F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51E6E7E"/>
    <w:multiLevelType w:val="hybridMultilevel"/>
    <w:tmpl w:val="32F2B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65562D"/>
    <w:multiLevelType w:val="hybridMultilevel"/>
    <w:tmpl w:val="8D3E14AA"/>
    <w:lvl w:ilvl="0" w:tplc="8FEA8848">
      <w:start w:val="4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9070380"/>
    <w:multiLevelType w:val="hybridMultilevel"/>
    <w:tmpl w:val="EF60DB2E"/>
    <w:lvl w:ilvl="0" w:tplc="0419000F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5">
    <w:nsid w:val="6B6F5AE2"/>
    <w:multiLevelType w:val="hybridMultilevel"/>
    <w:tmpl w:val="7348F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BA317BB"/>
    <w:multiLevelType w:val="hybridMultilevel"/>
    <w:tmpl w:val="D1D6B2E0"/>
    <w:lvl w:ilvl="0" w:tplc="2730C7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DA103D0"/>
    <w:multiLevelType w:val="hybridMultilevel"/>
    <w:tmpl w:val="42424A08"/>
    <w:lvl w:ilvl="0" w:tplc="F170E0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8">
    <w:nsid w:val="6EF91FDA"/>
    <w:multiLevelType w:val="hybridMultilevel"/>
    <w:tmpl w:val="3B1E3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08904C7"/>
    <w:multiLevelType w:val="hybridMultilevel"/>
    <w:tmpl w:val="F8BA7AC6"/>
    <w:lvl w:ilvl="0" w:tplc="4D6C9B5A">
      <w:start w:val="1"/>
      <w:numFmt w:val="bullet"/>
      <w:pStyle w:val="20"/>
      <w:lvlText w:val="-"/>
      <w:lvlJc w:val="left"/>
      <w:pPr>
        <w:tabs>
          <w:tab w:val="num" w:pos="142"/>
        </w:tabs>
        <w:ind w:left="142"/>
      </w:pPr>
      <w:rPr>
        <w:rFonts w:ascii="Courier New" w:hAnsi="Courier New" w:hint="default"/>
        <w:color w:val="auto"/>
      </w:rPr>
    </w:lvl>
    <w:lvl w:ilvl="1" w:tplc="D1AEB186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hint="default"/>
      </w:rPr>
    </w:lvl>
    <w:lvl w:ilvl="2" w:tplc="0D76EE0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6D6C3194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70A87C9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C55291E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B2CCAD3C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44F84A6C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84AC44F0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90">
    <w:nsid w:val="70C57695"/>
    <w:multiLevelType w:val="hybridMultilevel"/>
    <w:tmpl w:val="2D44E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0EE2670"/>
    <w:multiLevelType w:val="hybridMultilevel"/>
    <w:tmpl w:val="7A9C1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2C67409"/>
    <w:multiLevelType w:val="multilevel"/>
    <w:tmpl w:val="4886A90E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  <w:sz w:val="36"/>
        <w:szCs w:val="36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93">
    <w:nsid w:val="75656DE2"/>
    <w:multiLevelType w:val="hybridMultilevel"/>
    <w:tmpl w:val="CF743BB8"/>
    <w:lvl w:ilvl="0" w:tplc="6BB8C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D4961A" w:tentative="1">
      <w:start w:val="1"/>
      <w:numFmt w:val="lowerLetter"/>
      <w:lvlText w:val="%2."/>
      <w:lvlJc w:val="left"/>
      <w:pPr>
        <w:ind w:left="1440" w:hanging="360"/>
      </w:pPr>
    </w:lvl>
    <w:lvl w:ilvl="2" w:tplc="FE301344" w:tentative="1">
      <w:start w:val="1"/>
      <w:numFmt w:val="lowerRoman"/>
      <w:lvlText w:val="%3."/>
      <w:lvlJc w:val="right"/>
      <w:pPr>
        <w:ind w:left="2160" w:hanging="180"/>
      </w:pPr>
    </w:lvl>
    <w:lvl w:ilvl="3" w:tplc="6E9E34CA" w:tentative="1">
      <w:start w:val="1"/>
      <w:numFmt w:val="decimal"/>
      <w:lvlText w:val="%4."/>
      <w:lvlJc w:val="left"/>
      <w:pPr>
        <w:ind w:left="2880" w:hanging="360"/>
      </w:pPr>
    </w:lvl>
    <w:lvl w:ilvl="4" w:tplc="7C8CA2E4" w:tentative="1">
      <w:start w:val="1"/>
      <w:numFmt w:val="lowerLetter"/>
      <w:lvlText w:val="%5."/>
      <w:lvlJc w:val="left"/>
      <w:pPr>
        <w:ind w:left="3600" w:hanging="360"/>
      </w:pPr>
    </w:lvl>
    <w:lvl w:ilvl="5" w:tplc="A3D010EA" w:tentative="1">
      <w:start w:val="1"/>
      <w:numFmt w:val="lowerRoman"/>
      <w:lvlText w:val="%6."/>
      <w:lvlJc w:val="right"/>
      <w:pPr>
        <w:ind w:left="4320" w:hanging="180"/>
      </w:pPr>
    </w:lvl>
    <w:lvl w:ilvl="6" w:tplc="5DBC5BAA" w:tentative="1">
      <w:start w:val="1"/>
      <w:numFmt w:val="decimal"/>
      <w:lvlText w:val="%7."/>
      <w:lvlJc w:val="left"/>
      <w:pPr>
        <w:ind w:left="5040" w:hanging="360"/>
      </w:pPr>
    </w:lvl>
    <w:lvl w:ilvl="7" w:tplc="FAA430CE" w:tentative="1">
      <w:start w:val="1"/>
      <w:numFmt w:val="lowerLetter"/>
      <w:lvlText w:val="%8."/>
      <w:lvlJc w:val="left"/>
      <w:pPr>
        <w:ind w:left="5760" w:hanging="360"/>
      </w:pPr>
    </w:lvl>
    <w:lvl w:ilvl="8" w:tplc="CD34B8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6FD11DE"/>
    <w:multiLevelType w:val="hybridMultilevel"/>
    <w:tmpl w:val="CF743BB8"/>
    <w:lvl w:ilvl="0" w:tplc="B3D8E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729399C"/>
    <w:multiLevelType w:val="hybridMultilevel"/>
    <w:tmpl w:val="B7ACB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AC22E0F"/>
    <w:multiLevelType w:val="hybridMultilevel"/>
    <w:tmpl w:val="3E886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7E862D38"/>
    <w:multiLevelType w:val="hybridMultilevel"/>
    <w:tmpl w:val="42424A08"/>
    <w:lvl w:ilvl="0" w:tplc="F170E0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8">
    <w:nsid w:val="7E9E4F11"/>
    <w:multiLevelType w:val="hybridMultilevel"/>
    <w:tmpl w:val="1A2C7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FC8024A"/>
    <w:multiLevelType w:val="hybridMultilevel"/>
    <w:tmpl w:val="82FA2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2"/>
  </w:num>
  <w:num w:numId="2">
    <w:abstractNumId w:val="92"/>
  </w:num>
  <w:num w:numId="3">
    <w:abstractNumId w:val="70"/>
  </w:num>
  <w:num w:numId="4">
    <w:abstractNumId w:val="4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6"/>
  </w:num>
  <w:num w:numId="7">
    <w:abstractNumId w:val="25"/>
  </w:num>
  <w:num w:numId="8">
    <w:abstractNumId w:val="12"/>
  </w:num>
  <w:num w:numId="9">
    <w:abstractNumId w:val="89"/>
  </w:num>
  <w:num w:numId="10">
    <w:abstractNumId w:val="5"/>
  </w:num>
  <w:num w:numId="11">
    <w:abstractNumId w:val="0"/>
  </w:num>
  <w:num w:numId="12">
    <w:abstractNumId w:val="86"/>
  </w:num>
  <w:num w:numId="13">
    <w:abstractNumId w:val="74"/>
  </w:num>
  <w:num w:numId="14">
    <w:abstractNumId w:val="55"/>
  </w:num>
  <w:num w:numId="15">
    <w:abstractNumId w:val="68"/>
  </w:num>
  <w:num w:numId="16">
    <w:abstractNumId w:val="36"/>
  </w:num>
  <w:num w:numId="17">
    <w:abstractNumId w:val="15"/>
  </w:num>
  <w:num w:numId="18">
    <w:abstractNumId w:val="19"/>
  </w:num>
  <w:num w:numId="19">
    <w:abstractNumId w:val="1"/>
  </w:num>
  <w:num w:numId="20">
    <w:abstractNumId w:val="46"/>
  </w:num>
  <w:num w:numId="21">
    <w:abstractNumId w:val="39"/>
  </w:num>
  <w:num w:numId="22">
    <w:abstractNumId w:val="94"/>
  </w:num>
  <w:num w:numId="23">
    <w:abstractNumId w:val="93"/>
  </w:num>
  <w:num w:numId="24">
    <w:abstractNumId w:val="35"/>
  </w:num>
  <w:num w:numId="25">
    <w:abstractNumId w:val="62"/>
  </w:num>
  <w:num w:numId="26">
    <w:abstractNumId w:val="9"/>
  </w:num>
  <w:num w:numId="27">
    <w:abstractNumId w:val="49"/>
  </w:num>
  <w:num w:numId="28">
    <w:abstractNumId w:val="58"/>
  </w:num>
  <w:num w:numId="29">
    <w:abstractNumId w:val="11"/>
  </w:num>
  <w:num w:numId="30">
    <w:abstractNumId w:val="16"/>
  </w:num>
  <w:num w:numId="31">
    <w:abstractNumId w:val="45"/>
  </w:num>
  <w:num w:numId="32">
    <w:abstractNumId w:val="32"/>
  </w:num>
  <w:num w:numId="33">
    <w:abstractNumId w:val="51"/>
  </w:num>
  <w:num w:numId="34">
    <w:abstractNumId w:val="78"/>
  </w:num>
  <w:num w:numId="35">
    <w:abstractNumId w:val="34"/>
  </w:num>
  <w:num w:numId="36">
    <w:abstractNumId w:val="41"/>
  </w:num>
  <w:num w:numId="37">
    <w:abstractNumId w:val="67"/>
  </w:num>
  <w:num w:numId="38">
    <w:abstractNumId w:val="18"/>
  </w:num>
  <w:num w:numId="39">
    <w:abstractNumId w:val="33"/>
  </w:num>
  <w:num w:numId="40">
    <w:abstractNumId w:val="53"/>
  </w:num>
  <w:num w:numId="41">
    <w:abstractNumId w:val="42"/>
  </w:num>
  <w:num w:numId="42">
    <w:abstractNumId w:val="17"/>
  </w:num>
  <w:num w:numId="43">
    <w:abstractNumId w:val="50"/>
  </w:num>
  <w:num w:numId="44">
    <w:abstractNumId w:val="6"/>
  </w:num>
  <w:num w:numId="45">
    <w:abstractNumId w:val="40"/>
  </w:num>
  <w:num w:numId="46">
    <w:abstractNumId w:val="95"/>
  </w:num>
  <w:num w:numId="47">
    <w:abstractNumId w:val="76"/>
  </w:num>
  <w:num w:numId="48">
    <w:abstractNumId w:val="72"/>
  </w:num>
  <w:num w:numId="49">
    <w:abstractNumId w:val="91"/>
  </w:num>
  <w:num w:numId="50">
    <w:abstractNumId w:val="14"/>
  </w:num>
  <w:num w:numId="51">
    <w:abstractNumId w:val="98"/>
  </w:num>
  <w:num w:numId="52">
    <w:abstractNumId w:val="82"/>
  </w:num>
  <w:num w:numId="53">
    <w:abstractNumId w:val="64"/>
  </w:num>
  <w:num w:numId="54">
    <w:abstractNumId w:val="48"/>
  </w:num>
  <w:num w:numId="55">
    <w:abstractNumId w:val="2"/>
  </w:num>
  <w:num w:numId="56">
    <w:abstractNumId w:val="21"/>
  </w:num>
  <w:num w:numId="57">
    <w:abstractNumId w:val="47"/>
  </w:num>
  <w:num w:numId="58">
    <w:abstractNumId w:val="54"/>
  </w:num>
  <w:num w:numId="59">
    <w:abstractNumId w:val="69"/>
  </w:num>
  <w:num w:numId="60">
    <w:abstractNumId w:val="20"/>
  </w:num>
  <w:num w:numId="61">
    <w:abstractNumId w:val="61"/>
  </w:num>
  <w:num w:numId="62">
    <w:abstractNumId w:val="29"/>
  </w:num>
  <w:num w:numId="63">
    <w:abstractNumId w:val="27"/>
  </w:num>
  <w:num w:numId="64">
    <w:abstractNumId w:val="28"/>
  </w:num>
  <w:num w:numId="65">
    <w:abstractNumId w:val="85"/>
  </w:num>
  <w:num w:numId="66">
    <w:abstractNumId w:val="81"/>
  </w:num>
  <w:num w:numId="67">
    <w:abstractNumId w:val="44"/>
  </w:num>
  <w:num w:numId="68">
    <w:abstractNumId w:val="75"/>
  </w:num>
  <w:num w:numId="69">
    <w:abstractNumId w:val="66"/>
  </w:num>
  <w:num w:numId="70">
    <w:abstractNumId w:val="22"/>
  </w:num>
  <w:num w:numId="71">
    <w:abstractNumId w:val="63"/>
  </w:num>
  <w:num w:numId="72">
    <w:abstractNumId w:val="73"/>
  </w:num>
  <w:num w:numId="73">
    <w:abstractNumId w:val="65"/>
  </w:num>
  <w:num w:numId="74">
    <w:abstractNumId w:val="37"/>
  </w:num>
  <w:num w:numId="75">
    <w:abstractNumId w:val="24"/>
  </w:num>
  <w:num w:numId="76">
    <w:abstractNumId w:val="26"/>
  </w:num>
  <w:num w:numId="77">
    <w:abstractNumId w:val="83"/>
  </w:num>
  <w:num w:numId="78">
    <w:abstractNumId w:val="77"/>
  </w:num>
  <w:num w:numId="79">
    <w:abstractNumId w:val="3"/>
  </w:num>
  <w:num w:numId="80">
    <w:abstractNumId w:val="79"/>
  </w:num>
  <w:num w:numId="81">
    <w:abstractNumId w:val="7"/>
  </w:num>
  <w:num w:numId="82">
    <w:abstractNumId w:val="10"/>
  </w:num>
  <w:num w:numId="83">
    <w:abstractNumId w:val="23"/>
  </w:num>
  <w:num w:numId="84">
    <w:abstractNumId w:val="59"/>
  </w:num>
  <w:num w:numId="85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96"/>
  </w:num>
  <w:num w:numId="88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60"/>
  </w:num>
  <w:num w:numId="95">
    <w:abstractNumId w:val="43"/>
  </w:num>
  <w:num w:numId="96">
    <w:abstractNumId w:val="8"/>
  </w:num>
  <w:num w:numId="97">
    <w:abstractNumId w:val="87"/>
  </w:num>
  <w:num w:numId="98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80"/>
  </w:num>
  <w:num w:numId="100">
    <w:abstractNumId w:val="4"/>
  </w:num>
  <w:num w:numId="101">
    <w:abstractNumId w:val="57"/>
  </w:num>
  <w:num w:numId="1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96"/>
  </w:num>
  <w:num w:numId="104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99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D1"/>
    <w:rsid w:val="0002181C"/>
    <w:rsid w:val="00022FD6"/>
    <w:rsid w:val="00026FF6"/>
    <w:rsid w:val="00030932"/>
    <w:rsid w:val="00033BAB"/>
    <w:rsid w:val="00035917"/>
    <w:rsid w:val="000370D7"/>
    <w:rsid w:val="0004435E"/>
    <w:rsid w:val="000457F6"/>
    <w:rsid w:val="00051020"/>
    <w:rsid w:val="000561A2"/>
    <w:rsid w:val="00065344"/>
    <w:rsid w:val="00067E06"/>
    <w:rsid w:val="000961A0"/>
    <w:rsid w:val="000A74D4"/>
    <w:rsid w:val="000B5AA6"/>
    <w:rsid w:val="000C35AB"/>
    <w:rsid w:val="000E10A4"/>
    <w:rsid w:val="000E20F2"/>
    <w:rsid w:val="000F2A49"/>
    <w:rsid w:val="00101CD0"/>
    <w:rsid w:val="00154788"/>
    <w:rsid w:val="001669ED"/>
    <w:rsid w:val="00177479"/>
    <w:rsid w:val="001B1D0A"/>
    <w:rsid w:val="001E2063"/>
    <w:rsid w:val="001E2515"/>
    <w:rsid w:val="001E7CC3"/>
    <w:rsid w:val="002107F2"/>
    <w:rsid w:val="00223F27"/>
    <w:rsid w:val="002241A3"/>
    <w:rsid w:val="00246D93"/>
    <w:rsid w:val="00251716"/>
    <w:rsid w:val="0025257D"/>
    <w:rsid w:val="00260CDF"/>
    <w:rsid w:val="002E67C9"/>
    <w:rsid w:val="002F328C"/>
    <w:rsid w:val="002F3982"/>
    <w:rsid w:val="002F4F67"/>
    <w:rsid w:val="002F5A61"/>
    <w:rsid w:val="00300BAD"/>
    <w:rsid w:val="00316BF3"/>
    <w:rsid w:val="00317FDD"/>
    <w:rsid w:val="00334116"/>
    <w:rsid w:val="00352D11"/>
    <w:rsid w:val="00363C09"/>
    <w:rsid w:val="00364548"/>
    <w:rsid w:val="00373CC0"/>
    <w:rsid w:val="003769C0"/>
    <w:rsid w:val="00377D6D"/>
    <w:rsid w:val="00396B29"/>
    <w:rsid w:val="003A3E08"/>
    <w:rsid w:val="003B6F58"/>
    <w:rsid w:val="003D1209"/>
    <w:rsid w:val="003E3646"/>
    <w:rsid w:val="003F07DC"/>
    <w:rsid w:val="00420FBC"/>
    <w:rsid w:val="00427945"/>
    <w:rsid w:val="00436F7E"/>
    <w:rsid w:val="00456CDA"/>
    <w:rsid w:val="00467E06"/>
    <w:rsid w:val="004767B3"/>
    <w:rsid w:val="00476D66"/>
    <w:rsid w:val="00494DA9"/>
    <w:rsid w:val="004A0317"/>
    <w:rsid w:val="004A29AB"/>
    <w:rsid w:val="004B59A4"/>
    <w:rsid w:val="004C2814"/>
    <w:rsid w:val="004D5AA8"/>
    <w:rsid w:val="004E3CA9"/>
    <w:rsid w:val="004F68D2"/>
    <w:rsid w:val="00501796"/>
    <w:rsid w:val="00507F54"/>
    <w:rsid w:val="0051120E"/>
    <w:rsid w:val="00523498"/>
    <w:rsid w:val="00523C9F"/>
    <w:rsid w:val="00530A45"/>
    <w:rsid w:val="00532CDA"/>
    <w:rsid w:val="00535304"/>
    <w:rsid w:val="00540640"/>
    <w:rsid w:val="005429CB"/>
    <w:rsid w:val="00553308"/>
    <w:rsid w:val="005D0D7F"/>
    <w:rsid w:val="005D4CE9"/>
    <w:rsid w:val="005E4998"/>
    <w:rsid w:val="005F1196"/>
    <w:rsid w:val="005F2EB5"/>
    <w:rsid w:val="006009DC"/>
    <w:rsid w:val="006106E8"/>
    <w:rsid w:val="00616A60"/>
    <w:rsid w:val="00642F86"/>
    <w:rsid w:val="00657AF7"/>
    <w:rsid w:val="00661FC8"/>
    <w:rsid w:val="00697A10"/>
    <w:rsid w:val="006A382C"/>
    <w:rsid w:val="006A4ED8"/>
    <w:rsid w:val="006B31E0"/>
    <w:rsid w:val="006B3DB7"/>
    <w:rsid w:val="006F09FE"/>
    <w:rsid w:val="006F161B"/>
    <w:rsid w:val="006F5BF9"/>
    <w:rsid w:val="006F6F15"/>
    <w:rsid w:val="006F74D1"/>
    <w:rsid w:val="007002A2"/>
    <w:rsid w:val="00707DAD"/>
    <w:rsid w:val="00715BB9"/>
    <w:rsid w:val="00753900"/>
    <w:rsid w:val="00762F11"/>
    <w:rsid w:val="007731A1"/>
    <w:rsid w:val="007736A3"/>
    <w:rsid w:val="00787DE8"/>
    <w:rsid w:val="00796BD3"/>
    <w:rsid w:val="007B4CEC"/>
    <w:rsid w:val="007C2F54"/>
    <w:rsid w:val="007C40DF"/>
    <w:rsid w:val="007C4151"/>
    <w:rsid w:val="007F6AE2"/>
    <w:rsid w:val="007F7773"/>
    <w:rsid w:val="008054C0"/>
    <w:rsid w:val="00824F47"/>
    <w:rsid w:val="00834D74"/>
    <w:rsid w:val="00844A92"/>
    <w:rsid w:val="008524BD"/>
    <w:rsid w:val="0085636C"/>
    <w:rsid w:val="008605A1"/>
    <w:rsid w:val="0086216D"/>
    <w:rsid w:val="00883875"/>
    <w:rsid w:val="0088424C"/>
    <w:rsid w:val="00894D4E"/>
    <w:rsid w:val="008A3373"/>
    <w:rsid w:val="008A4071"/>
    <w:rsid w:val="008D3FBA"/>
    <w:rsid w:val="008D6511"/>
    <w:rsid w:val="008F21F5"/>
    <w:rsid w:val="00936CD2"/>
    <w:rsid w:val="00937FDA"/>
    <w:rsid w:val="00960BEE"/>
    <w:rsid w:val="009726AB"/>
    <w:rsid w:val="00987A5F"/>
    <w:rsid w:val="009924F8"/>
    <w:rsid w:val="009A3812"/>
    <w:rsid w:val="009B4AD4"/>
    <w:rsid w:val="009C47DF"/>
    <w:rsid w:val="009D4907"/>
    <w:rsid w:val="009D5DB2"/>
    <w:rsid w:val="009E3E09"/>
    <w:rsid w:val="009F208B"/>
    <w:rsid w:val="00A2149A"/>
    <w:rsid w:val="00A45E2E"/>
    <w:rsid w:val="00AC090C"/>
    <w:rsid w:val="00AC4B7E"/>
    <w:rsid w:val="00AC7F62"/>
    <w:rsid w:val="00AD2C19"/>
    <w:rsid w:val="00AE658B"/>
    <w:rsid w:val="00AF69DE"/>
    <w:rsid w:val="00AF6B8F"/>
    <w:rsid w:val="00B13B07"/>
    <w:rsid w:val="00B22D69"/>
    <w:rsid w:val="00B34013"/>
    <w:rsid w:val="00B343F6"/>
    <w:rsid w:val="00B34D8B"/>
    <w:rsid w:val="00B3520E"/>
    <w:rsid w:val="00B50DC7"/>
    <w:rsid w:val="00B6382B"/>
    <w:rsid w:val="00B71443"/>
    <w:rsid w:val="00B76330"/>
    <w:rsid w:val="00B82B1A"/>
    <w:rsid w:val="00BA09FD"/>
    <w:rsid w:val="00BA6503"/>
    <w:rsid w:val="00BC56A8"/>
    <w:rsid w:val="00BC6EB2"/>
    <w:rsid w:val="00BD29F0"/>
    <w:rsid w:val="00BF7B88"/>
    <w:rsid w:val="00C02E10"/>
    <w:rsid w:val="00C314D7"/>
    <w:rsid w:val="00C46407"/>
    <w:rsid w:val="00C82BF9"/>
    <w:rsid w:val="00C95FE1"/>
    <w:rsid w:val="00CB7987"/>
    <w:rsid w:val="00CD0A67"/>
    <w:rsid w:val="00CD515F"/>
    <w:rsid w:val="00CE2F19"/>
    <w:rsid w:val="00CE7280"/>
    <w:rsid w:val="00CE7498"/>
    <w:rsid w:val="00D16D91"/>
    <w:rsid w:val="00D53DAC"/>
    <w:rsid w:val="00DA11CE"/>
    <w:rsid w:val="00DB398F"/>
    <w:rsid w:val="00DB6F91"/>
    <w:rsid w:val="00DF0E60"/>
    <w:rsid w:val="00DF16DE"/>
    <w:rsid w:val="00DF463C"/>
    <w:rsid w:val="00E1061D"/>
    <w:rsid w:val="00E10CB4"/>
    <w:rsid w:val="00E14D45"/>
    <w:rsid w:val="00E22986"/>
    <w:rsid w:val="00E377C0"/>
    <w:rsid w:val="00E447BA"/>
    <w:rsid w:val="00E60408"/>
    <w:rsid w:val="00E61A71"/>
    <w:rsid w:val="00E70757"/>
    <w:rsid w:val="00E83203"/>
    <w:rsid w:val="00E94591"/>
    <w:rsid w:val="00E94B1C"/>
    <w:rsid w:val="00E96FFA"/>
    <w:rsid w:val="00EC0866"/>
    <w:rsid w:val="00ED2AD1"/>
    <w:rsid w:val="00ED3E70"/>
    <w:rsid w:val="00ED53DD"/>
    <w:rsid w:val="00EE4CAA"/>
    <w:rsid w:val="00F250C5"/>
    <w:rsid w:val="00F41B4E"/>
    <w:rsid w:val="00F6650F"/>
    <w:rsid w:val="00F852DE"/>
    <w:rsid w:val="00F915C8"/>
    <w:rsid w:val="00FA3883"/>
    <w:rsid w:val="00FC3DE6"/>
    <w:rsid w:val="00FC6B87"/>
    <w:rsid w:val="00FD006C"/>
    <w:rsid w:val="00FE506D"/>
    <w:rsid w:val="00FF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0EFCA2-16BD-4138-9FA7-A81500B28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74D1"/>
    <w:pPr>
      <w:jc w:val="both"/>
    </w:pPr>
    <w:rPr>
      <w:rFonts w:ascii="Times New Roman" w:hAnsi="Times New Roman"/>
      <w:sz w:val="24"/>
    </w:rPr>
  </w:style>
  <w:style w:type="paragraph" w:styleId="10">
    <w:name w:val="heading 1"/>
    <w:aliases w:val="H1,1,H11,H12,H111,H13,Заголов,Заголовок 1 Знак1,Заголовок 1 Знак Знак,h1,Heading 1 Char1,app heading 1,ITT t1,II+,I,H14,H15,H16,H17,H18,H121,H131,H141,H151,H161,H171,H19,H112,H122,H132,H142,H152,H162,H172,H181,H1111,H1211,H1311,H1411,g,ch"/>
    <w:basedOn w:val="a0"/>
    <w:next w:val="21"/>
    <w:link w:val="11"/>
    <w:qFormat/>
    <w:rsid w:val="006F74D1"/>
    <w:pPr>
      <w:spacing w:before="440" w:after="320" w:line="240" w:lineRule="auto"/>
      <w:outlineLvl w:val="0"/>
    </w:pPr>
    <w:rPr>
      <w:rFonts w:ascii="Tahoma" w:eastAsia="Times New Roman" w:hAnsi="Tahoma" w:cs="Tahoma"/>
      <w:b/>
      <w:bCs/>
      <w:caps/>
      <w:color w:val="003366"/>
      <w:kern w:val="28"/>
      <w:sz w:val="36"/>
      <w:szCs w:val="36"/>
    </w:rPr>
  </w:style>
  <w:style w:type="paragraph" w:styleId="21">
    <w:name w:val="heading 2"/>
    <w:aliases w:val="H2,H2 Знак,2,h2,h21,H21,H22,h22,H211,h211,Numbered text 3,H23,H24,H25,Глава,Заголовок 22,Подраздел,Заголовок 2 Знак1,Заголовок 2 Знак Знак,H2 Знак Знак,Numbered text 3 Знак Знак,h2 Знак Знак,H2 Знак1,Numbered text 3 Знак1,2 headline Знак,h"/>
    <w:basedOn w:val="a0"/>
    <w:next w:val="a0"/>
    <w:link w:val="22"/>
    <w:qFormat/>
    <w:rsid w:val="006F74D1"/>
    <w:pPr>
      <w:keepNext/>
      <w:spacing w:before="240" w:after="240" w:line="240" w:lineRule="auto"/>
      <w:outlineLvl w:val="1"/>
    </w:pPr>
    <w:rPr>
      <w:rFonts w:eastAsia="Times New Roman" w:cs="Arial"/>
      <w:b/>
      <w:bCs/>
      <w:iCs/>
      <w:sz w:val="32"/>
      <w:szCs w:val="28"/>
      <w:lang w:eastAsia="ru-RU"/>
    </w:rPr>
  </w:style>
  <w:style w:type="paragraph" w:styleId="3">
    <w:name w:val="heading 3"/>
    <w:basedOn w:val="a0"/>
    <w:next w:val="a0"/>
    <w:link w:val="30"/>
    <w:unhideWhenUsed/>
    <w:qFormat/>
    <w:rsid w:val="007C2F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link w:val="40"/>
    <w:autoRedefine/>
    <w:qFormat/>
    <w:rsid w:val="00AC090C"/>
    <w:pPr>
      <w:keepNext/>
      <w:spacing w:before="240" w:after="120" w:line="240" w:lineRule="auto"/>
      <w:ind w:left="864" w:hanging="864"/>
      <w:jc w:val="left"/>
      <w:outlineLvl w:val="3"/>
    </w:pPr>
    <w:rPr>
      <w:rFonts w:eastAsia="Times New Roman" w:cs="Times New Roman"/>
      <w:b/>
      <w:i/>
      <w:sz w:val="28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AC090C"/>
    <w:pPr>
      <w:keepNext/>
      <w:keepLines/>
      <w:spacing w:after="0" w:line="240" w:lineRule="auto"/>
      <w:ind w:left="1008" w:hanging="1008"/>
      <w:outlineLvl w:val="4"/>
    </w:pPr>
    <w:rPr>
      <w:rFonts w:eastAsia="Times New Roman" w:cs="Times New Roman"/>
      <w:bCs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AC090C"/>
    <w:pPr>
      <w:keepNext/>
      <w:spacing w:after="0" w:line="240" w:lineRule="auto"/>
      <w:ind w:left="1152" w:hanging="1152"/>
      <w:jc w:val="right"/>
      <w:outlineLvl w:val="5"/>
    </w:pPr>
    <w:rPr>
      <w:rFonts w:eastAsia="Times New Roman" w:cs="Times New Roman"/>
      <w:bCs/>
      <w:i/>
      <w:iCs/>
      <w:szCs w:val="24"/>
      <w:lang w:eastAsia="ru-RU"/>
    </w:rPr>
  </w:style>
  <w:style w:type="paragraph" w:styleId="7">
    <w:name w:val="heading 7"/>
    <w:basedOn w:val="a0"/>
    <w:next w:val="a0"/>
    <w:link w:val="70"/>
    <w:semiHidden/>
    <w:unhideWhenUsed/>
    <w:qFormat/>
    <w:rsid w:val="00AC090C"/>
    <w:pPr>
      <w:keepNext/>
      <w:keepLines/>
      <w:spacing w:before="200" w:after="0" w:line="240" w:lineRule="auto"/>
      <w:ind w:left="1296" w:hanging="1296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ru-RU"/>
    </w:rPr>
  </w:style>
  <w:style w:type="paragraph" w:styleId="8">
    <w:name w:val="heading 8"/>
    <w:basedOn w:val="a0"/>
    <w:next w:val="a0"/>
    <w:link w:val="80"/>
    <w:semiHidden/>
    <w:unhideWhenUsed/>
    <w:qFormat/>
    <w:rsid w:val="00AC090C"/>
    <w:pPr>
      <w:keepNext/>
      <w:keepLines/>
      <w:spacing w:before="200" w:after="0" w:line="240" w:lineRule="auto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0"/>
    <w:next w:val="a0"/>
    <w:link w:val="90"/>
    <w:semiHidden/>
    <w:unhideWhenUsed/>
    <w:qFormat/>
    <w:rsid w:val="00AC090C"/>
    <w:pPr>
      <w:keepNext/>
      <w:keepLines/>
      <w:spacing w:before="200" w:after="0" w:line="240" w:lineRule="auto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2">
    <w:name w:val="Заголовок 2 Знак"/>
    <w:aliases w:val="H2 Знак2,H2 Знак Знак1,2 Знак,h2 Знак,h21 Знак,H21 Знак,H22 Знак,h22 Знак,H211 Знак,h211 Знак,Numbered text 3 Знак,H23 Знак,H24 Знак,H25 Знак,Глава Знак,Заголовок 22 Знак,Подраздел Знак,Заголовок 2 Знак1 Знак,Заголовок 2 Знак Знак Знак"/>
    <w:basedOn w:val="a1"/>
    <w:link w:val="21"/>
    <w:rsid w:val="006F74D1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character" w:customStyle="1" w:styleId="11">
    <w:name w:val="Заголовок 1 Знак"/>
    <w:aliases w:val="H1 Знак,1 Знак,H11 Знак,H12 Знак,H111 Знак,H13 Знак,Заголов Знак,Заголовок 1 Знак1 Знак,Заголовок 1 Знак Знак Знак,h1 Знак,Heading 1 Char1 Знак,app heading 1 Знак,ITT t1 Знак,II+ Знак,I Знак,H14 Знак,H15 Знак,H16 Знак,H17 Знак,H18 Знак"/>
    <w:basedOn w:val="a1"/>
    <w:link w:val="10"/>
    <w:rsid w:val="006F74D1"/>
    <w:rPr>
      <w:rFonts w:ascii="Tahoma" w:eastAsia="Times New Roman" w:hAnsi="Tahoma" w:cs="Tahoma"/>
      <w:b/>
      <w:bCs/>
      <w:caps/>
      <w:color w:val="003366"/>
      <w:kern w:val="28"/>
      <w:sz w:val="36"/>
      <w:szCs w:val="36"/>
    </w:rPr>
  </w:style>
  <w:style w:type="character" w:customStyle="1" w:styleId="30">
    <w:name w:val="Заголовок 3 Знак"/>
    <w:basedOn w:val="a1"/>
    <w:link w:val="3"/>
    <w:semiHidden/>
    <w:rsid w:val="007C2F54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0">
    <w:name w:val="Заголовок 4 Знак"/>
    <w:basedOn w:val="a1"/>
    <w:link w:val="4"/>
    <w:rsid w:val="00AC090C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AC090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AC090C"/>
    <w:rPr>
      <w:rFonts w:ascii="Times New Roman" w:eastAsia="Times New Roman" w:hAnsi="Times New Roman" w:cs="Times New Roman"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semiHidden/>
    <w:rsid w:val="00AC090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semiHidden/>
    <w:rsid w:val="00AC090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semiHidden/>
    <w:rsid w:val="00AC09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6F74D1"/>
    <w:pPr>
      <w:ind w:left="720"/>
      <w:contextualSpacing/>
    </w:pPr>
  </w:style>
  <w:style w:type="character" w:styleId="a5">
    <w:name w:val="Hyperlink"/>
    <w:basedOn w:val="a1"/>
    <w:uiPriority w:val="99"/>
    <w:rsid w:val="006F74D1"/>
    <w:rPr>
      <w:color w:val="000080"/>
      <w:u w:val="single"/>
    </w:rPr>
  </w:style>
  <w:style w:type="paragraph" w:styleId="23">
    <w:name w:val="toc 2"/>
    <w:basedOn w:val="a0"/>
    <w:next w:val="a0"/>
    <w:autoRedefine/>
    <w:uiPriority w:val="39"/>
    <w:unhideWhenUsed/>
    <w:rsid w:val="006F74D1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basedOn w:val="a0"/>
    <w:next w:val="a0"/>
    <w:autoRedefine/>
    <w:uiPriority w:val="39"/>
    <w:unhideWhenUsed/>
    <w:rsid w:val="006F74D1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a6">
    <w:name w:val="caption"/>
    <w:basedOn w:val="a0"/>
    <w:next w:val="a0"/>
    <w:uiPriority w:val="35"/>
    <w:unhideWhenUsed/>
    <w:qFormat/>
    <w:rsid w:val="006F74D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toc 1"/>
    <w:basedOn w:val="a0"/>
    <w:next w:val="a0"/>
    <w:autoRedefine/>
    <w:uiPriority w:val="39"/>
    <w:unhideWhenUsed/>
    <w:rsid w:val="006F74D1"/>
    <w:pPr>
      <w:spacing w:after="100"/>
    </w:pPr>
  </w:style>
  <w:style w:type="paragraph" w:styleId="a7">
    <w:name w:val="Normal (Web)"/>
    <w:basedOn w:val="a0"/>
    <w:uiPriority w:val="99"/>
    <w:unhideWhenUsed/>
    <w:rsid w:val="002E67C9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ru-RU"/>
    </w:rPr>
  </w:style>
  <w:style w:type="paragraph" w:customStyle="1" w:styleId="a8">
    <w:name w:val="ап Обычный текст"/>
    <w:basedOn w:val="a0"/>
    <w:rsid w:val="007C2F54"/>
    <w:pPr>
      <w:spacing w:after="0" w:line="240" w:lineRule="auto"/>
      <w:ind w:firstLine="28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9">
    <w:name w:val="Balloon Text"/>
    <w:basedOn w:val="a0"/>
    <w:link w:val="aa"/>
    <w:semiHidden/>
    <w:unhideWhenUsed/>
    <w:rsid w:val="00E70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E70757"/>
    <w:rPr>
      <w:rFonts w:ascii="Tahoma" w:hAnsi="Tahoma" w:cs="Tahoma"/>
      <w:sz w:val="16"/>
      <w:szCs w:val="16"/>
    </w:rPr>
  </w:style>
  <w:style w:type="paragraph" w:styleId="ab">
    <w:name w:val="header"/>
    <w:basedOn w:val="a0"/>
    <w:link w:val="ac"/>
    <w:unhideWhenUsed/>
    <w:rsid w:val="00252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25257D"/>
    <w:rPr>
      <w:rFonts w:ascii="Times New Roman" w:hAnsi="Times New Roman"/>
      <w:sz w:val="24"/>
    </w:rPr>
  </w:style>
  <w:style w:type="paragraph" w:styleId="ad">
    <w:name w:val="footer"/>
    <w:basedOn w:val="a0"/>
    <w:link w:val="ae"/>
    <w:unhideWhenUsed/>
    <w:rsid w:val="00252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25257D"/>
    <w:rPr>
      <w:rFonts w:ascii="Times New Roman" w:hAnsi="Times New Roman"/>
      <w:sz w:val="24"/>
    </w:rPr>
  </w:style>
  <w:style w:type="paragraph" w:customStyle="1" w:styleId="TimesNewRoman6">
    <w:name w:val="Стиль Times New Roman По ширине Перед:  6 пт"/>
    <w:basedOn w:val="a0"/>
    <w:rsid w:val="00AC090C"/>
    <w:pPr>
      <w:widowControl w:val="0"/>
      <w:spacing w:before="120" w:after="0" w:line="240" w:lineRule="auto"/>
    </w:pPr>
    <w:rPr>
      <w:rFonts w:eastAsia="Times New Roman" w:cs="Times New Roman"/>
      <w:sz w:val="28"/>
      <w:szCs w:val="20"/>
      <w:lang w:eastAsia="ru-RU"/>
    </w:rPr>
  </w:style>
  <w:style w:type="paragraph" w:styleId="24">
    <w:name w:val="Body Text 2"/>
    <w:basedOn w:val="a0"/>
    <w:link w:val="25"/>
    <w:rsid w:val="00AC090C"/>
    <w:pPr>
      <w:spacing w:after="120" w:line="48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25">
    <w:name w:val="Основной текст 2 Знак"/>
    <w:basedOn w:val="a1"/>
    <w:link w:val="24"/>
    <w:rsid w:val="00AC09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3"/>
    <w:rsid w:val="00AC090C"/>
    <w:pPr>
      <w:spacing w:after="120" w:line="240" w:lineRule="auto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AC09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21">
    <w:name w:val="Стиль Заголовок 1 + 12 пт1"/>
    <w:basedOn w:val="10"/>
    <w:rsid w:val="00AC090C"/>
    <w:pPr>
      <w:keepNext/>
      <w:spacing w:before="360" w:after="360"/>
      <w:jc w:val="center"/>
    </w:pPr>
    <w:rPr>
      <w:rFonts w:ascii="Times New Roman" w:hAnsi="Times New Roman" w:cs="Arial"/>
      <w:caps w:val="0"/>
      <w:color w:val="auto"/>
      <w:kern w:val="32"/>
      <w:sz w:val="24"/>
      <w:szCs w:val="32"/>
      <w:lang w:eastAsia="ru-RU"/>
    </w:rPr>
  </w:style>
  <w:style w:type="character" w:customStyle="1" w:styleId="af">
    <w:name w:val="Основной текст Знак"/>
    <w:basedOn w:val="a1"/>
    <w:rsid w:val="00AC090C"/>
    <w:rPr>
      <w:iCs/>
      <w:sz w:val="24"/>
      <w:szCs w:val="24"/>
      <w:lang w:val="ru-RU" w:eastAsia="ru-RU" w:bidi="ar-SA"/>
    </w:rPr>
  </w:style>
  <w:style w:type="paragraph" w:styleId="af0">
    <w:name w:val="Block Text"/>
    <w:basedOn w:val="a0"/>
    <w:rsid w:val="00AC090C"/>
    <w:pPr>
      <w:spacing w:before="120" w:after="120" w:line="240" w:lineRule="auto"/>
      <w:ind w:left="540" w:right="354"/>
      <w:jc w:val="center"/>
    </w:pPr>
    <w:rPr>
      <w:rFonts w:eastAsia="Times New Roman" w:cs="Times New Roman"/>
      <w:b/>
      <w:bCs/>
      <w:sz w:val="26"/>
      <w:szCs w:val="28"/>
      <w:lang w:eastAsia="ru-RU"/>
    </w:rPr>
  </w:style>
  <w:style w:type="character" w:styleId="af1">
    <w:name w:val="page number"/>
    <w:basedOn w:val="a1"/>
    <w:rsid w:val="00AC090C"/>
  </w:style>
  <w:style w:type="character" w:customStyle="1" w:styleId="af2">
    <w:name w:val="Текст сноски Знак"/>
    <w:basedOn w:val="a1"/>
    <w:link w:val="af3"/>
    <w:semiHidden/>
    <w:rsid w:val="00AC09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note text"/>
    <w:basedOn w:val="a0"/>
    <w:link w:val="af2"/>
    <w:semiHidden/>
    <w:rsid w:val="00AC090C"/>
    <w:pPr>
      <w:spacing w:before="120" w:after="12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1"/>
    <w:link w:val="af5"/>
    <w:semiHidden/>
    <w:rsid w:val="00AC09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text"/>
    <w:basedOn w:val="a0"/>
    <w:link w:val="af4"/>
    <w:semiHidden/>
    <w:rsid w:val="00AC090C"/>
    <w:pPr>
      <w:spacing w:after="0" w:line="240" w:lineRule="auto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Тема примечания Знак"/>
    <w:basedOn w:val="af4"/>
    <w:link w:val="af7"/>
    <w:semiHidden/>
    <w:rsid w:val="00AC09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6"/>
    <w:semiHidden/>
    <w:rsid w:val="00AC090C"/>
    <w:rPr>
      <w:b/>
      <w:bCs/>
    </w:rPr>
  </w:style>
  <w:style w:type="character" w:customStyle="1" w:styleId="34">
    <w:name w:val="Знак Знак3"/>
    <w:basedOn w:val="a1"/>
    <w:rsid w:val="00AC090C"/>
    <w:rPr>
      <w:b/>
      <w:sz w:val="26"/>
      <w:szCs w:val="26"/>
      <w:lang w:val="ru-RU" w:eastAsia="ru-RU" w:bidi="ar-SA"/>
    </w:rPr>
  </w:style>
  <w:style w:type="paragraph" w:customStyle="1" w:styleId="af8">
    <w:name w:val="Знак Знак Знак Знак Знак Знак Знак Знак Знак Знак"/>
    <w:basedOn w:val="a0"/>
    <w:rsid w:val="00AC090C"/>
    <w:pPr>
      <w:spacing w:after="160" w:line="240" w:lineRule="exact"/>
      <w:jc w:val="left"/>
    </w:pPr>
    <w:rPr>
      <w:rFonts w:eastAsia="Times New Roman" w:cs="Times New Roman"/>
      <w:sz w:val="20"/>
      <w:szCs w:val="20"/>
      <w:lang w:val="en-US"/>
    </w:rPr>
  </w:style>
  <w:style w:type="paragraph" w:styleId="af9">
    <w:name w:val="Body Text"/>
    <w:basedOn w:val="a0"/>
    <w:link w:val="13"/>
    <w:rsid w:val="00AC090C"/>
    <w:pPr>
      <w:spacing w:after="120" w:line="24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13">
    <w:name w:val="Основной текст Знак1"/>
    <w:basedOn w:val="a1"/>
    <w:link w:val="af9"/>
    <w:rsid w:val="00AC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FollowedHyperlink"/>
    <w:basedOn w:val="a1"/>
    <w:uiPriority w:val="99"/>
    <w:unhideWhenUsed/>
    <w:rsid w:val="00AC090C"/>
    <w:rPr>
      <w:color w:val="800080"/>
      <w:u w:val="single"/>
    </w:rPr>
  </w:style>
  <w:style w:type="paragraph" w:customStyle="1" w:styleId="xl66">
    <w:name w:val="xl66"/>
    <w:basedOn w:val="a0"/>
    <w:rsid w:val="00AC090C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0"/>
    <w:rsid w:val="00AC090C"/>
    <w:pP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0"/>
    <w:rsid w:val="00AC090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0"/>
    <w:rsid w:val="00AC09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0"/>
    <w:rsid w:val="00AC090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0"/>
    <w:rsid w:val="00AC090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0"/>
    <w:rsid w:val="00AC090C"/>
    <w:pP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0"/>
    <w:rsid w:val="00AC090C"/>
    <w:pP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0"/>
    <w:rsid w:val="00AC090C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0"/>
    <w:rsid w:val="00AC090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81">
    <w:name w:val="xl81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82">
    <w:name w:val="xl82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83">
    <w:name w:val="xl83"/>
    <w:basedOn w:val="a0"/>
    <w:rsid w:val="00AC09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0"/>
    <w:rsid w:val="00AC090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0"/>
    <w:rsid w:val="00AC090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0"/>
    <w:rsid w:val="00AC090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0"/>
    <w:rsid w:val="00AC090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0"/>
    <w:rsid w:val="00AC090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0"/>
    <w:rsid w:val="00AC090C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0"/>
    <w:rsid w:val="00AC090C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0"/>
    <w:rsid w:val="00AC09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0"/>
    <w:rsid w:val="00AC09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AC09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AC09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0"/>
    <w:rsid w:val="00AC090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0"/>
    <w:rsid w:val="00AC0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AC090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0"/>
    <w:rsid w:val="00AC0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0"/>
    <w:rsid w:val="00AC090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AC09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0"/>
    <w:rsid w:val="00AC090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0"/>
    <w:rsid w:val="00AC0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0"/>
    <w:rsid w:val="00AC090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0"/>
    <w:rsid w:val="00AC09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0"/>
    <w:rsid w:val="00AC09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0"/>
    <w:rsid w:val="00AC090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0"/>
    <w:rsid w:val="00AC090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0"/>
    <w:rsid w:val="00AC090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0"/>
    <w:rsid w:val="00AC090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0"/>
    <w:rsid w:val="00AC090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0"/>
    <w:rsid w:val="00AC09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0"/>
    <w:rsid w:val="00AC09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0"/>
    <w:rsid w:val="00AC090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0"/>
    <w:rsid w:val="00AC09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0"/>
    <w:rsid w:val="00AC09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0"/>
    <w:rsid w:val="00AC090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22">
    <w:name w:val="xl122"/>
    <w:basedOn w:val="a0"/>
    <w:rsid w:val="00AC0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3">
    <w:name w:val="xl123"/>
    <w:basedOn w:val="a0"/>
    <w:rsid w:val="00AC09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0"/>
    <w:rsid w:val="00AC090C"/>
    <w:pPr>
      <w:shd w:val="clear" w:color="000000" w:fill="C0C0C0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0"/>
    <w:rsid w:val="00AC090C"/>
    <w:pP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0"/>
    <w:rsid w:val="00AC090C"/>
    <w:pP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0"/>
    <w:rsid w:val="00AC090C"/>
    <w:pP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0"/>
    <w:rsid w:val="00AC090C"/>
    <w:pP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0"/>
    <w:rsid w:val="00AC0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0">
    <w:name w:val="xl130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AC09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3">
    <w:name w:val="xl133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AC0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0"/>
    <w:rsid w:val="00AC090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7">
    <w:name w:val="xl137"/>
    <w:basedOn w:val="a0"/>
    <w:rsid w:val="00AC09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0"/>
    <w:rsid w:val="00AC090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0"/>
    <w:rsid w:val="00AC090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0"/>
    <w:rsid w:val="00AC090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4">
    <w:name w:val="xl144"/>
    <w:basedOn w:val="a0"/>
    <w:rsid w:val="00AC090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0"/>
    <w:rsid w:val="00AC090C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0"/>
    <w:rsid w:val="00AC090C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AC090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8">
    <w:name w:val="xl148"/>
    <w:basedOn w:val="a0"/>
    <w:rsid w:val="00AC09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0"/>
    <w:rsid w:val="00AC090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0"/>
    <w:rsid w:val="00AC090C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0"/>
    <w:rsid w:val="00AC09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4">
    <w:name w:val="xl154"/>
    <w:basedOn w:val="a0"/>
    <w:rsid w:val="00AC09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0"/>
    <w:rsid w:val="00AC090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0"/>
    <w:rsid w:val="00AC090C"/>
    <w:pPr>
      <w:pBdr>
        <w:left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0"/>
    <w:rsid w:val="00AC090C"/>
    <w:pPr>
      <w:pBdr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0"/>
    <w:rsid w:val="00AC090C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0"/>
    <w:rsid w:val="00AC090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0"/>
    <w:rsid w:val="00AC090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0"/>
    <w:rsid w:val="00AC090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0"/>
    <w:rsid w:val="00AC090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0"/>
    <w:rsid w:val="00AC09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0"/>
    <w:rsid w:val="00AC09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0"/>
    <w:rsid w:val="00AC09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0"/>
    <w:rsid w:val="00AC09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0"/>
    <w:rsid w:val="00AC09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1">
    <w:name w:val="xl171"/>
    <w:basedOn w:val="a0"/>
    <w:rsid w:val="00AC09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afb">
    <w:name w:val="Стиль ОТЗ"/>
    <w:basedOn w:val="a0"/>
    <w:link w:val="afc"/>
    <w:uiPriority w:val="99"/>
    <w:rsid w:val="00AC090C"/>
    <w:pPr>
      <w:tabs>
        <w:tab w:val="left" w:pos="0"/>
        <w:tab w:val="left" w:pos="567"/>
      </w:tabs>
      <w:spacing w:before="120" w:after="120" w:line="360" w:lineRule="auto"/>
      <w:ind w:firstLine="680"/>
    </w:pPr>
    <w:rPr>
      <w:rFonts w:eastAsia="Times New Roman" w:cs="Times New Roman"/>
      <w:sz w:val="28"/>
      <w:szCs w:val="28"/>
      <w:lang w:eastAsia="ru-RU"/>
    </w:rPr>
  </w:style>
  <w:style w:type="character" w:customStyle="1" w:styleId="afc">
    <w:name w:val="Стиль ОТЗ Знак"/>
    <w:link w:val="afb"/>
    <w:uiPriority w:val="99"/>
    <w:locked/>
    <w:rsid w:val="00AC09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0">
    <w:name w:val="Стиль2"/>
    <w:basedOn w:val="a0"/>
    <w:link w:val="26"/>
    <w:uiPriority w:val="99"/>
    <w:rsid w:val="00AC090C"/>
    <w:pPr>
      <w:numPr>
        <w:numId w:val="9"/>
      </w:numPr>
      <w:spacing w:after="0" w:line="360" w:lineRule="auto"/>
    </w:pPr>
    <w:rPr>
      <w:rFonts w:eastAsia="Times New Roman" w:cs="Times New Roman"/>
      <w:szCs w:val="24"/>
      <w:lang w:eastAsia="ru-RU"/>
    </w:rPr>
  </w:style>
  <w:style w:type="character" w:customStyle="1" w:styleId="26">
    <w:name w:val="Стиль2 Знак"/>
    <w:link w:val="20"/>
    <w:uiPriority w:val="99"/>
    <w:locked/>
    <w:rsid w:val="00AC09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аголовок таблицы"/>
    <w:basedOn w:val="a0"/>
    <w:autoRedefine/>
    <w:rsid w:val="00AC090C"/>
    <w:pPr>
      <w:spacing w:before="120" w:after="0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</w:rPr>
  </w:style>
  <w:style w:type="paragraph" w:customStyle="1" w:styleId="Default">
    <w:name w:val="Default"/>
    <w:rsid w:val="00AC09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4">
    <w:name w:val="Абзац списка1"/>
    <w:basedOn w:val="a0"/>
    <w:rsid w:val="00AC090C"/>
    <w:pPr>
      <w:ind w:left="720"/>
      <w:contextualSpacing/>
      <w:jc w:val="left"/>
    </w:pPr>
    <w:rPr>
      <w:rFonts w:ascii="Calibri" w:eastAsia="Times New Roman" w:hAnsi="Calibri" w:cs="Times New Roman"/>
      <w:sz w:val="22"/>
    </w:rPr>
  </w:style>
  <w:style w:type="paragraph" w:customStyle="1" w:styleId="afe">
    <w:name w:val="Обычный для таблицы"/>
    <w:basedOn w:val="a0"/>
    <w:autoRedefine/>
    <w:uiPriority w:val="99"/>
    <w:rsid w:val="00AC090C"/>
    <w:pPr>
      <w:spacing w:before="60" w:after="60" w:line="240" w:lineRule="auto"/>
      <w:ind w:left="22" w:right="-141" w:hanging="22"/>
      <w:jc w:val="left"/>
    </w:pPr>
    <w:rPr>
      <w:rFonts w:ascii="Arial" w:eastAsia="Times New Roman" w:hAnsi="Arial" w:cs="Arial"/>
      <w:b/>
      <w:bCs/>
      <w:color w:val="000000"/>
      <w:szCs w:val="24"/>
    </w:rPr>
  </w:style>
  <w:style w:type="paragraph" w:customStyle="1" w:styleId="a">
    <w:name w:val="маркер"/>
    <w:basedOn w:val="a0"/>
    <w:link w:val="aff"/>
    <w:uiPriority w:val="99"/>
    <w:rsid w:val="00AC090C"/>
    <w:pPr>
      <w:numPr>
        <w:numId w:val="10"/>
      </w:numPr>
      <w:tabs>
        <w:tab w:val="left" w:pos="540"/>
      </w:tabs>
      <w:spacing w:after="0" w:line="360" w:lineRule="auto"/>
    </w:pPr>
    <w:rPr>
      <w:rFonts w:eastAsia="Times New Roman" w:cs="Times New Roman"/>
      <w:szCs w:val="24"/>
      <w:lang w:eastAsia="ru-RU"/>
    </w:rPr>
  </w:style>
  <w:style w:type="character" w:customStyle="1" w:styleId="aff">
    <w:name w:val="маркер Знак"/>
    <w:link w:val="a"/>
    <w:uiPriority w:val="99"/>
    <w:locked/>
    <w:rsid w:val="00AC09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0"/>
    <w:rsid w:val="00AC090C"/>
    <w:pPr>
      <w:numPr>
        <w:numId w:val="11"/>
      </w:numPr>
      <w:spacing w:before="60" w:after="60" w:line="240" w:lineRule="auto"/>
    </w:pPr>
    <w:rPr>
      <w:rFonts w:eastAsia="Calibri" w:cs="Times New Roman"/>
      <w:szCs w:val="24"/>
      <w:lang w:eastAsia="ru-RU"/>
    </w:rPr>
  </w:style>
  <w:style w:type="paragraph" w:customStyle="1" w:styleId="Basestyle">
    <w:name w:val="Base_style"/>
    <w:basedOn w:val="a0"/>
    <w:link w:val="Basestyle1"/>
    <w:rsid w:val="00AC090C"/>
    <w:pPr>
      <w:spacing w:after="0" w:line="288" w:lineRule="auto"/>
      <w:ind w:firstLine="851"/>
    </w:pPr>
    <w:rPr>
      <w:rFonts w:eastAsia="Times New Roman" w:cs="Times New Roman"/>
      <w:sz w:val="28"/>
      <w:szCs w:val="24"/>
      <w:lang w:eastAsia="ru-RU"/>
    </w:rPr>
  </w:style>
  <w:style w:type="character" w:customStyle="1" w:styleId="Basestyle1">
    <w:name w:val="Base_style Знак Знак1"/>
    <w:basedOn w:val="a1"/>
    <w:link w:val="Basestyle"/>
    <w:rsid w:val="00AC09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Text">
    <w:name w:val="Table Text"/>
    <w:basedOn w:val="21"/>
    <w:link w:val="TableText0"/>
    <w:rsid w:val="00AC090C"/>
    <w:pPr>
      <w:keepNext w:val="0"/>
      <w:spacing w:before="0" w:after="0"/>
      <w:ind w:left="57"/>
      <w:jc w:val="left"/>
      <w:outlineLvl w:val="9"/>
    </w:pPr>
    <w:rPr>
      <w:rFonts w:cs="Arial CYR"/>
      <w:b w:val="0"/>
      <w:bCs w:val="0"/>
      <w:iCs w:val="0"/>
      <w:sz w:val="24"/>
      <w:szCs w:val="24"/>
      <w:lang w:eastAsia="en-US"/>
    </w:rPr>
  </w:style>
  <w:style w:type="character" w:customStyle="1" w:styleId="TableText0">
    <w:name w:val="Table Text Знак"/>
    <w:basedOn w:val="a1"/>
    <w:link w:val="TableText"/>
    <w:rsid w:val="00AC090C"/>
    <w:rPr>
      <w:rFonts w:ascii="Times New Roman" w:eastAsia="Times New Roman" w:hAnsi="Times New Roman" w:cs="Arial CYR"/>
      <w:sz w:val="24"/>
      <w:szCs w:val="24"/>
    </w:rPr>
  </w:style>
  <w:style w:type="paragraph" w:customStyle="1" w:styleId="Orderedlist">
    <w:name w:val="Orderedlist"/>
    <w:basedOn w:val="a0"/>
    <w:link w:val="Orderedlist0"/>
    <w:rsid w:val="00AC090C"/>
    <w:pPr>
      <w:numPr>
        <w:ilvl w:val="1"/>
        <w:numId w:val="33"/>
      </w:numPr>
      <w:tabs>
        <w:tab w:val="left" w:pos="567"/>
      </w:tabs>
      <w:spacing w:after="0" w:line="288" w:lineRule="auto"/>
    </w:pPr>
    <w:rPr>
      <w:rFonts w:eastAsia="Times New Roman" w:cs="Times New Roman"/>
      <w:sz w:val="28"/>
      <w:szCs w:val="20"/>
      <w:lang w:eastAsia="ru-RU"/>
    </w:rPr>
  </w:style>
  <w:style w:type="character" w:customStyle="1" w:styleId="Orderedlist0">
    <w:name w:val="Orderedlist Знак"/>
    <w:basedOn w:val="a1"/>
    <w:link w:val="Orderedlist"/>
    <w:rsid w:val="00AC09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Список маркированный 1 уровня"/>
    <w:uiPriority w:val="99"/>
    <w:rsid w:val="00AC090C"/>
    <w:pPr>
      <w:numPr>
        <w:numId w:val="75"/>
      </w:numPr>
      <w:tabs>
        <w:tab w:val="left" w:pos="851"/>
      </w:tabs>
      <w:suppressAutoHyphens/>
      <w:spacing w:after="60"/>
      <w:contextualSpacing/>
      <w:jc w:val="both"/>
    </w:pPr>
    <w:rPr>
      <w:rFonts w:ascii="Arial" w:eastAsia="Times New Roman" w:hAnsi="Arial" w:cs="Arial"/>
      <w:lang w:eastAsia="ru-RU"/>
    </w:rPr>
  </w:style>
  <w:style w:type="character" w:styleId="aff0">
    <w:name w:val="annotation reference"/>
    <w:basedOn w:val="a1"/>
    <w:semiHidden/>
    <w:unhideWhenUsed/>
    <w:rsid w:val="006F09F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4F2D0-DF26-4145-AC6B-8D2759F34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48</Pages>
  <Words>14891</Words>
  <Characters>84880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99572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Голинская Наталья Григорьевна</dc:creator>
  <cp:lastModifiedBy>Цветков Андрей Владимирович</cp:lastModifiedBy>
  <cp:revision>25</cp:revision>
  <cp:lastPrinted>2013-09-02T07:49:00Z</cp:lastPrinted>
  <dcterms:created xsi:type="dcterms:W3CDTF">2013-08-27T10:30:00Z</dcterms:created>
  <dcterms:modified xsi:type="dcterms:W3CDTF">2013-09-02T12:50:00Z</dcterms:modified>
</cp:coreProperties>
</file>